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37" w:rsidRDefault="00664344">
      <w:pPr>
        <w:spacing w:line="500" w:lineRule="exact"/>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厦门市思明区</w:t>
      </w:r>
      <w:r>
        <w:rPr>
          <w:rFonts w:asciiTheme="majorEastAsia" w:eastAsiaTheme="majorEastAsia" w:hAnsiTheme="majorEastAsia" w:hint="eastAsia"/>
          <w:b/>
          <w:sz w:val="44"/>
          <w:szCs w:val="44"/>
        </w:rPr>
        <w:t>仙岳路停车场管理用房</w:t>
      </w:r>
    </w:p>
    <w:p w:rsidR="00CF5A37" w:rsidRDefault="00664344">
      <w:pPr>
        <w:spacing w:line="50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招租须知</w:t>
      </w:r>
    </w:p>
    <w:p w:rsidR="00CF5A37" w:rsidRDefault="00CF5A37">
      <w:pPr>
        <w:pStyle w:val="3"/>
        <w:spacing w:line="550" w:lineRule="exact"/>
        <w:ind w:left="0" w:firstLineChars="200" w:firstLine="600"/>
        <w:rPr>
          <w:rFonts w:ascii="仿宋" w:eastAsia="仿宋" w:hAnsi="仿宋"/>
          <w:sz w:val="30"/>
          <w:szCs w:val="30"/>
        </w:rPr>
      </w:pPr>
    </w:p>
    <w:p w:rsidR="00CF5A37" w:rsidRDefault="00664344">
      <w:pPr>
        <w:pStyle w:val="3"/>
        <w:spacing w:line="550" w:lineRule="exact"/>
        <w:ind w:left="0" w:firstLineChars="200" w:firstLine="600"/>
        <w:rPr>
          <w:rFonts w:ascii="仿宋" w:eastAsia="仿宋" w:hAnsi="仿宋"/>
          <w:sz w:val="30"/>
          <w:szCs w:val="30"/>
        </w:rPr>
      </w:pPr>
      <w:r>
        <w:rPr>
          <w:rFonts w:ascii="仿宋" w:eastAsia="仿宋" w:hAnsi="仿宋" w:hint="eastAsia"/>
          <w:sz w:val="30"/>
          <w:szCs w:val="30"/>
        </w:rPr>
        <w:t>思明区</w:t>
      </w:r>
      <w:r>
        <w:rPr>
          <w:rFonts w:ascii="仿宋" w:eastAsia="仿宋" w:hAnsi="仿宋" w:hint="eastAsia"/>
          <w:sz w:val="30"/>
          <w:szCs w:val="30"/>
        </w:rPr>
        <w:t>仙岳路停车场管理用房</w:t>
      </w:r>
      <w:r>
        <w:rPr>
          <w:rFonts w:ascii="仿宋" w:eastAsia="仿宋" w:hAnsi="仿宋" w:hint="eastAsia"/>
          <w:sz w:val="30"/>
          <w:szCs w:val="30"/>
        </w:rPr>
        <w:t>为我司停车</w:t>
      </w:r>
      <w:r>
        <w:rPr>
          <w:rFonts w:ascii="仿宋" w:eastAsia="仿宋" w:hAnsi="仿宋" w:hint="eastAsia"/>
          <w:sz w:val="30"/>
          <w:szCs w:val="30"/>
        </w:rPr>
        <w:t>场</w:t>
      </w:r>
      <w:r>
        <w:rPr>
          <w:rFonts w:ascii="仿宋" w:eastAsia="仿宋" w:hAnsi="仿宋" w:hint="eastAsia"/>
          <w:sz w:val="30"/>
          <w:szCs w:val="30"/>
        </w:rPr>
        <w:t>配套</w:t>
      </w:r>
      <w:r>
        <w:rPr>
          <w:rFonts w:ascii="仿宋" w:eastAsia="仿宋" w:hAnsi="仿宋" w:hint="eastAsia"/>
          <w:sz w:val="30"/>
          <w:szCs w:val="30"/>
        </w:rPr>
        <w:t>管理用房</w:t>
      </w:r>
      <w:r>
        <w:rPr>
          <w:rFonts w:ascii="仿宋" w:eastAsia="仿宋" w:hAnsi="仿宋" w:hint="eastAsia"/>
          <w:sz w:val="30"/>
          <w:szCs w:val="30"/>
        </w:rPr>
        <w:t>，目前进行公开招租，条件如下：</w:t>
      </w:r>
    </w:p>
    <w:p w:rsidR="00CF5A37" w:rsidRDefault="00664344">
      <w:pPr>
        <w:ind w:firstLineChars="200" w:firstLine="600"/>
        <w:rPr>
          <w:rFonts w:ascii="黑体" w:eastAsia="黑体" w:hAnsi="黑体" w:cs="黑体"/>
          <w:bCs/>
          <w:kern w:val="0"/>
          <w:sz w:val="30"/>
          <w:szCs w:val="30"/>
        </w:rPr>
      </w:pPr>
      <w:r>
        <w:rPr>
          <w:rFonts w:ascii="黑体" w:eastAsia="黑体" w:hAnsi="黑体" w:cs="黑体" w:hint="eastAsia"/>
          <w:bCs/>
          <w:kern w:val="0"/>
          <w:sz w:val="30"/>
          <w:szCs w:val="30"/>
        </w:rPr>
        <w:t>一、项目基本情况</w:t>
      </w:r>
    </w:p>
    <w:p w:rsidR="00CF5A37" w:rsidRDefault="00664344">
      <w:pPr>
        <w:ind w:firstLineChars="200" w:firstLine="600"/>
        <w:rPr>
          <w:rFonts w:ascii="仿宋" w:eastAsia="仿宋" w:hAnsi="仿宋"/>
          <w:kern w:val="0"/>
          <w:sz w:val="30"/>
          <w:szCs w:val="30"/>
        </w:rPr>
      </w:pPr>
      <w:r>
        <w:rPr>
          <w:rFonts w:ascii="仿宋" w:eastAsia="仿宋" w:hAnsi="仿宋" w:hint="eastAsia"/>
          <w:kern w:val="0"/>
          <w:sz w:val="30"/>
          <w:szCs w:val="30"/>
        </w:rPr>
        <w:t>1.</w:t>
      </w:r>
      <w:r>
        <w:rPr>
          <w:rFonts w:ascii="仿宋" w:eastAsia="仿宋" w:hAnsi="仿宋" w:hint="eastAsia"/>
          <w:kern w:val="0"/>
          <w:sz w:val="30"/>
          <w:szCs w:val="30"/>
        </w:rPr>
        <w:t>项目介绍：</w:t>
      </w:r>
      <w:r>
        <w:rPr>
          <w:rFonts w:ascii="仿宋" w:eastAsia="仿宋" w:hAnsi="仿宋" w:hint="eastAsia"/>
          <w:sz w:val="30"/>
          <w:szCs w:val="30"/>
        </w:rPr>
        <w:t>思明区</w:t>
      </w:r>
      <w:r>
        <w:rPr>
          <w:rFonts w:ascii="仿宋" w:eastAsia="仿宋" w:hAnsi="仿宋" w:hint="eastAsia"/>
          <w:kern w:val="0"/>
          <w:sz w:val="30"/>
          <w:szCs w:val="30"/>
        </w:rPr>
        <w:t>仙岳路停车场管理用房</w:t>
      </w:r>
      <w:r>
        <w:rPr>
          <w:rFonts w:ascii="仿宋" w:eastAsia="仿宋" w:hAnsi="仿宋" w:hint="eastAsia"/>
          <w:kern w:val="0"/>
          <w:sz w:val="30"/>
          <w:szCs w:val="30"/>
        </w:rPr>
        <w:t>位于</w:t>
      </w:r>
      <w:r>
        <w:rPr>
          <w:rFonts w:ascii="仿宋" w:eastAsia="仿宋" w:hAnsi="仿宋" w:hint="eastAsia"/>
          <w:kern w:val="0"/>
          <w:sz w:val="30"/>
          <w:szCs w:val="30"/>
        </w:rPr>
        <w:t>湖滨东路与仙岳路交叉口西北侧</w:t>
      </w:r>
      <w:r>
        <w:rPr>
          <w:rFonts w:ascii="仿宋" w:eastAsia="仿宋" w:hAnsi="仿宋" w:hint="eastAsia"/>
          <w:kern w:val="0"/>
          <w:sz w:val="30"/>
          <w:szCs w:val="30"/>
        </w:rPr>
        <w:t>，</w:t>
      </w:r>
      <w:r>
        <w:rPr>
          <w:rFonts w:ascii="仿宋" w:eastAsia="仿宋" w:hAnsi="仿宋" w:hint="eastAsia"/>
          <w:kern w:val="0"/>
          <w:sz w:val="30"/>
          <w:szCs w:val="30"/>
        </w:rPr>
        <w:t>该</w:t>
      </w:r>
      <w:r>
        <w:rPr>
          <w:rFonts w:ascii="仿宋" w:eastAsia="仿宋" w:hAnsi="仿宋" w:hint="eastAsia"/>
          <w:kern w:val="0"/>
          <w:sz w:val="30"/>
          <w:szCs w:val="30"/>
        </w:rPr>
        <w:t>项目为仙岳路停车场设备管理用房，</w:t>
      </w:r>
      <w:r>
        <w:rPr>
          <w:rFonts w:ascii="仿宋" w:eastAsia="仿宋" w:hAnsi="仿宋" w:hint="eastAsia"/>
          <w:kern w:val="0"/>
          <w:sz w:val="30"/>
          <w:szCs w:val="30"/>
        </w:rPr>
        <w:t>室内总建筑面积</w:t>
      </w:r>
      <w:r>
        <w:rPr>
          <w:rFonts w:ascii="仿宋" w:eastAsia="仿宋" w:hAnsi="仿宋" w:hint="eastAsia"/>
          <w:kern w:val="0"/>
          <w:sz w:val="30"/>
          <w:szCs w:val="30"/>
        </w:rPr>
        <w:t>343</w:t>
      </w:r>
      <w:r>
        <w:rPr>
          <w:rFonts w:ascii="仿宋" w:eastAsia="仿宋" w:hAnsi="仿宋" w:hint="eastAsia"/>
          <w:kern w:val="0"/>
          <w:sz w:val="30"/>
          <w:szCs w:val="30"/>
        </w:rPr>
        <w:t>平方米室外配套管理用地面空间</w:t>
      </w:r>
      <w:r>
        <w:rPr>
          <w:rFonts w:ascii="仿宋" w:eastAsia="仿宋" w:hAnsi="仿宋" w:hint="eastAsia"/>
          <w:kern w:val="0"/>
          <w:sz w:val="30"/>
          <w:szCs w:val="30"/>
        </w:rPr>
        <w:t>225</w:t>
      </w:r>
      <w:r>
        <w:rPr>
          <w:rFonts w:ascii="仿宋" w:eastAsia="仿宋" w:hAnsi="仿宋" w:hint="eastAsia"/>
          <w:kern w:val="0"/>
          <w:sz w:val="30"/>
          <w:szCs w:val="30"/>
        </w:rPr>
        <w:t>平方米。</w:t>
      </w:r>
    </w:p>
    <w:p w:rsidR="00CF5A37" w:rsidRDefault="00664344">
      <w:pPr>
        <w:ind w:firstLineChars="200" w:firstLine="600"/>
        <w:rPr>
          <w:rFonts w:ascii="仿宋" w:eastAsia="仿宋" w:hAnsi="仿宋"/>
          <w:kern w:val="0"/>
          <w:sz w:val="30"/>
          <w:szCs w:val="30"/>
        </w:rPr>
      </w:pPr>
      <w:r>
        <w:rPr>
          <w:rFonts w:ascii="仿宋" w:eastAsia="仿宋" w:hAnsi="仿宋" w:hint="eastAsia"/>
          <w:kern w:val="0"/>
          <w:sz w:val="30"/>
          <w:szCs w:val="30"/>
        </w:rPr>
        <w:t>2.</w:t>
      </w:r>
      <w:r>
        <w:rPr>
          <w:rFonts w:ascii="仿宋" w:eastAsia="仿宋" w:hAnsi="仿宋" w:hint="eastAsia"/>
          <w:kern w:val="0"/>
          <w:sz w:val="30"/>
          <w:szCs w:val="30"/>
        </w:rPr>
        <w:t>招租标的：</w:t>
      </w:r>
      <w:r>
        <w:rPr>
          <w:rFonts w:ascii="仿宋" w:eastAsia="仿宋" w:hAnsi="仿宋" w:hint="eastAsia"/>
          <w:kern w:val="0"/>
          <w:sz w:val="30"/>
          <w:szCs w:val="30"/>
        </w:rPr>
        <w:t>设备管理用房，</w:t>
      </w:r>
      <w:r>
        <w:rPr>
          <w:rFonts w:ascii="仿宋" w:eastAsia="仿宋" w:hAnsi="仿宋" w:hint="eastAsia"/>
          <w:kern w:val="0"/>
          <w:sz w:val="30"/>
          <w:szCs w:val="30"/>
        </w:rPr>
        <w:t>室内总建筑面积</w:t>
      </w:r>
      <w:r>
        <w:rPr>
          <w:rFonts w:ascii="仿宋" w:eastAsia="仿宋" w:hAnsi="仿宋" w:hint="eastAsia"/>
          <w:kern w:val="0"/>
          <w:sz w:val="30"/>
          <w:szCs w:val="30"/>
        </w:rPr>
        <w:t>343</w:t>
      </w:r>
      <w:r>
        <w:rPr>
          <w:rFonts w:ascii="仿宋" w:eastAsia="仿宋" w:hAnsi="仿宋" w:hint="eastAsia"/>
          <w:kern w:val="0"/>
          <w:sz w:val="30"/>
          <w:szCs w:val="30"/>
        </w:rPr>
        <w:t>平方米（共</w:t>
      </w:r>
      <w:r>
        <w:rPr>
          <w:rFonts w:ascii="仿宋" w:eastAsia="仿宋" w:hAnsi="仿宋" w:hint="eastAsia"/>
          <w:kern w:val="0"/>
          <w:sz w:val="30"/>
          <w:szCs w:val="30"/>
        </w:rPr>
        <w:t>2</w:t>
      </w:r>
      <w:r>
        <w:rPr>
          <w:rFonts w:ascii="仿宋" w:eastAsia="仿宋" w:hAnsi="仿宋" w:hint="eastAsia"/>
          <w:kern w:val="0"/>
          <w:sz w:val="30"/>
          <w:szCs w:val="30"/>
        </w:rPr>
        <w:t>层，一层</w:t>
      </w:r>
      <w:r>
        <w:rPr>
          <w:rFonts w:ascii="仿宋" w:eastAsia="仿宋" w:hAnsi="仿宋" w:hint="eastAsia"/>
          <w:kern w:val="0"/>
          <w:sz w:val="30"/>
          <w:szCs w:val="30"/>
        </w:rPr>
        <w:t>146</w:t>
      </w:r>
      <w:r>
        <w:rPr>
          <w:rFonts w:ascii="仿宋" w:eastAsia="仿宋" w:hAnsi="仿宋" w:hint="eastAsia"/>
          <w:kern w:val="0"/>
          <w:sz w:val="30"/>
          <w:szCs w:val="30"/>
        </w:rPr>
        <w:t>平方米，二层</w:t>
      </w:r>
      <w:r>
        <w:rPr>
          <w:rFonts w:ascii="仿宋" w:eastAsia="仿宋" w:hAnsi="仿宋" w:hint="eastAsia"/>
          <w:kern w:val="0"/>
          <w:sz w:val="30"/>
          <w:szCs w:val="30"/>
        </w:rPr>
        <w:t>197</w:t>
      </w:r>
      <w:r>
        <w:rPr>
          <w:rFonts w:ascii="仿宋" w:eastAsia="仿宋" w:hAnsi="仿宋" w:hint="eastAsia"/>
          <w:kern w:val="0"/>
          <w:sz w:val="30"/>
          <w:szCs w:val="30"/>
        </w:rPr>
        <w:t>平方米），室外配套管理用地面空间</w:t>
      </w:r>
      <w:r>
        <w:rPr>
          <w:rFonts w:ascii="仿宋" w:eastAsia="仿宋" w:hAnsi="仿宋" w:hint="eastAsia"/>
          <w:kern w:val="0"/>
          <w:sz w:val="30"/>
          <w:szCs w:val="30"/>
        </w:rPr>
        <w:t>225</w:t>
      </w:r>
      <w:r>
        <w:rPr>
          <w:rFonts w:ascii="仿宋" w:eastAsia="仿宋" w:hAnsi="仿宋" w:hint="eastAsia"/>
          <w:kern w:val="0"/>
          <w:sz w:val="30"/>
          <w:szCs w:val="30"/>
        </w:rPr>
        <w:t>平方米。</w:t>
      </w:r>
      <w:r>
        <w:rPr>
          <w:rFonts w:ascii="仿宋" w:eastAsia="仿宋" w:hAnsi="仿宋" w:hint="eastAsia"/>
          <w:kern w:val="0"/>
          <w:sz w:val="30"/>
          <w:szCs w:val="30"/>
        </w:rPr>
        <w:t xml:space="preserve">   </w:t>
      </w:r>
    </w:p>
    <w:p w:rsidR="00CF5A37" w:rsidRDefault="00664344">
      <w:pPr>
        <w:rPr>
          <w:rFonts w:ascii="仿宋" w:eastAsia="仿宋" w:hAnsi="仿宋"/>
          <w:kern w:val="0"/>
          <w:sz w:val="30"/>
          <w:szCs w:val="30"/>
        </w:rPr>
      </w:pPr>
      <w:r>
        <w:rPr>
          <w:rFonts w:ascii="仿宋" w:eastAsia="仿宋" w:hAnsi="仿宋" w:hint="eastAsia"/>
          <w:sz w:val="30"/>
          <w:szCs w:val="30"/>
        </w:rPr>
        <w:t xml:space="preserve">    </w:t>
      </w:r>
      <w:r>
        <w:rPr>
          <w:rFonts w:ascii="仿宋" w:eastAsia="仿宋" w:hAnsi="仿宋" w:hint="eastAsia"/>
          <w:sz w:val="30"/>
          <w:szCs w:val="30"/>
        </w:rPr>
        <w:t>3.</w:t>
      </w:r>
      <w:r>
        <w:rPr>
          <w:rFonts w:ascii="仿宋" w:eastAsia="仿宋" w:hAnsi="仿宋" w:hint="eastAsia"/>
          <w:kern w:val="0"/>
          <w:sz w:val="30"/>
          <w:szCs w:val="30"/>
        </w:rPr>
        <w:t>招租方按现状移交租赁标的物，提供现状物业，如要增加设施设备、水电增容等，由承租方自费自行办理。</w:t>
      </w:r>
    </w:p>
    <w:p w:rsidR="00CF5A37" w:rsidRDefault="00664344">
      <w:pPr>
        <w:spacing w:line="600" w:lineRule="exact"/>
        <w:ind w:firstLineChars="200" w:firstLine="600"/>
        <w:rPr>
          <w:rFonts w:ascii="仿宋" w:eastAsia="仿宋" w:hAnsi="仿宋"/>
          <w:kern w:val="0"/>
          <w:sz w:val="30"/>
          <w:szCs w:val="30"/>
        </w:rPr>
      </w:pPr>
      <w:r>
        <w:rPr>
          <w:rFonts w:ascii="仿宋" w:eastAsia="仿宋" w:hAnsi="仿宋" w:hint="eastAsia"/>
          <w:kern w:val="0"/>
          <w:sz w:val="30"/>
          <w:szCs w:val="30"/>
        </w:rPr>
        <w:t>4</w:t>
      </w:r>
      <w:r>
        <w:rPr>
          <w:rFonts w:ascii="仿宋" w:eastAsia="仿宋" w:hAnsi="仿宋"/>
          <w:kern w:val="0"/>
          <w:sz w:val="30"/>
          <w:szCs w:val="30"/>
        </w:rPr>
        <w:t>.</w:t>
      </w:r>
      <w:r>
        <w:rPr>
          <w:rFonts w:ascii="仿宋" w:eastAsia="仿宋" w:hAnsi="仿宋"/>
          <w:kern w:val="0"/>
          <w:sz w:val="30"/>
          <w:szCs w:val="30"/>
        </w:rPr>
        <w:t>项目公共区域物业管理由</w:t>
      </w:r>
      <w:r>
        <w:rPr>
          <w:rFonts w:ascii="仿宋" w:eastAsia="仿宋" w:hAnsi="仿宋" w:hint="eastAsia"/>
          <w:kern w:val="0"/>
          <w:sz w:val="30"/>
          <w:szCs w:val="30"/>
        </w:rPr>
        <w:t>承</w:t>
      </w:r>
      <w:r>
        <w:rPr>
          <w:rFonts w:ascii="仿宋" w:eastAsia="仿宋" w:hAnsi="仿宋"/>
          <w:kern w:val="0"/>
          <w:sz w:val="30"/>
          <w:szCs w:val="30"/>
        </w:rPr>
        <w:t>租方</w:t>
      </w:r>
      <w:r>
        <w:rPr>
          <w:rFonts w:ascii="仿宋" w:eastAsia="仿宋" w:hAnsi="仿宋" w:hint="eastAsia"/>
          <w:kern w:val="0"/>
          <w:sz w:val="30"/>
          <w:szCs w:val="30"/>
        </w:rPr>
        <w:t>自行管理</w:t>
      </w:r>
      <w:r>
        <w:rPr>
          <w:rFonts w:ascii="仿宋" w:eastAsia="仿宋" w:hAnsi="仿宋" w:hint="eastAsia"/>
          <w:kern w:val="0"/>
          <w:sz w:val="30"/>
          <w:szCs w:val="30"/>
        </w:rPr>
        <w:t>，</w:t>
      </w:r>
      <w:r>
        <w:rPr>
          <w:rFonts w:ascii="仿宋" w:eastAsia="仿宋" w:hAnsi="仿宋" w:hint="eastAsia"/>
          <w:kern w:val="0"/>
          <w:sz w:val="30"/>
          <w:szCs w:val="30"/>
        </w:rPr>
        <w:t>公维金按照</w:t>
      </w:r>
      <w:r>
        <w:rPr>
          <w:rFonts w:ascii="仿宋" w:eastAsia="仿宋" w:hAnsi="仿宋" w:hint="eastAsia"/>
          <w:kern w:val="0"/>
          <w:sz w:val="30"/>
          <w:szCs w:val="30"/>
        </w:rPr>
        <w:t>2</w:t>
      </w:r>
      <w:r>
        <w:rPr>
          <w:rFonts w:ascii="仿宋" w:eastAsia="仿宋" w:hAnsi="仿宋" w:hint="eastAsia"/>
          <w:kern w:val="0"/>
          <w:sz w:val="30"/>
          <w:szCs w:val="30"/>
        </w:rPr>
        <w:t>元</w:t>
      </w:r>
      <w:r>
        <w:rPr>
          <w:rFonts w:ascii="仿宋" w:eastAsia="仿宋" w:hAnsi="仿宋" w:hint="eastAsia"/>
          <w:kern w:val="0"/>
          <w:sz w:val="30"/>
          <w:szCs w:val="30"/>
        </w:rPr>
        <w:t>/</w:t>
      </w:r>
      <w:r>
        <w:rPr>
          <w:rFonts w:ascii="仿宋" w:eastAsia="仿宋" w:hAnsi="仿宋" w:hint="eastAsia"/>
          <w:kern w:val="0"/>
          <w:sz w:val="30"/>
          <w:szCs w:val="30"/>
        </w:rPr>
        <w:t>平方米收取</w:t>
      </w:r>
      <w:r>
        <w:rPr>
          <w:rFonts w:ascii="仿宋" w:eastAsia="仿宋" w:hAnsi="仿宋" w:hint="eastAsia"/>
          <w:kern w:val="0"/>
          <w:sz w:val="30"/>
          <w:szCs w:val="30"/>
        </w:rPr>
        <w:t>。</w:t>
      </w:r>
    </w:p>
    <w:p w:rsidR="00CF5A37" w:rsidRDefault="00664344">
      <w:pPr>
        <w:ind w:firstLineChars="200" w:firstLine="600"/>
        <w:rPr>
          <w:rFonts w:ascii="黑体" w:eastAsia="黑体" w:hAnsi="黑体" w:cs="黑体"/>
          <w:bCs/>
          <w:kern w:val="0"/>
          <w:sz w:val="30"/>
          <w:szCs w:val="30"/>
        </w:rPr>
      </w:pPr>
      <w:r>
        <w:rPr>
          <w:rFonts w:ascii="黑体" w:eastAsia="黑体" w:hAnsi="黑体" w:cs="黑体" w:hint="eastAsia"/>
          <w:bCs/>
          <w:kern w:val="0"/>
          <w:sz w:val="30"/>
          <w:szCs w:val="30"/>
        </w:rPr>
        <w:t>二、项目功能规划</w:t>
      </w:r>
    </w:p>
    <w:p w:rsidR="00CF5A37" w:rsidRDefault="00664344">
      <w:pPr>
        <w:numPr>
          <w:ilvl w:val="255"/>
          <w:numId w:val="0"/>
        </w:numPr>
        <w:spacing w:line="600" w:lineRule="exact"/>
        <w:ind w:firstLineChars="200" w:firstLine="600"/>
        <w:rPr>
          <w:rFonts w:ascii="仿宋" w:eastAsia="仿宋" w:hAnsi="仿宋"/>
          <w:kern w:val="0"/>
          <w:sz w:val="30"/>
          <w:szCs w:val="30"/>
        </w:rPr>
      </w:pPr>
      <w:r>
        <w:rPr>
          <w:rFonts w:ascii="仿宋" w:eastAsia="仿宋" w:hAnsi="仿宋" w:hint="eastAsia"/>
          <w:kern w:val="0"/>
          <w:sz w:val="30"/>
          <w:szCs w:val="30"/>
        </w:rPr>
        <w:t>本项目</w:t>
      </w:r>
      <w:r>
        <w:rPr>
          <w:rFonts w:ascii="仿宋" w:eastAsia="仿宋" w:hAnsi="仿宋" w:hint="eastAsia"/>
          <w:kern w:val="0"/>
          <w:sz w:val="30"/>
          <w:szCs w:val="30"/>
        </w:rPr>
        <w:t>承租业态不允许作为餐饮、娱乐、有危害安全以及对环境有污染的相关业态。</w:t>
      </w:r>
    </w:p>
    <w:p w:rsidR="00CF5A37" w:rsidRDefault="00664344">
      <w:pPr>
        <w:ind w:firstLineChars="200" w:firstLine="600"/>
        <w:rPr>
          <w:rFonts w:ascii="黑体" w:eastAsia="黑体" w:hAnsi="黑体" w:cs="黑体"/>
          <w:bCs/>
          <w:kern w:val="0"/>
          <w:sz w:val="30"/>
          <w:szCs w:val="30"/>
        </w:rPr>
      </w:pPr>
      <w:r>
        <w:rPr>
          <w:rFonts w:ascii="黑体" w:eastAsia="黑体" w:hAnsi="黑体" w:cs="黑体" w:hint="eastAsia"/>
          <w:bCs/>
          <w:kern w:val="0"/>
          <w:sz w:val="30"/>
          <w:szCs w:val="30"/>
        </w:rPr>
        <w:t>三、租赁期限</w:t>
      </w:r>
      <w:r>
        <w:rPr>
          <w:rFonts w:ascii="黑体" w:eastAsia="黑体" w:hAnsi="黑体" w:cs="黑体" w:hint="eastAsia"/>
          <w:bCs/>
          <w:kern w:val="0"/>
          <w:sz w:val="30"/>
          <w:szCs w:val="30"/>
        </w:rPr>
        <w:t>及商务条款</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hint="eastAsia"/>
          <w:kern w:val="0"/>
          <w:sz w:val="30"/>
          <w:szCs w:val="30"/>
        </w:rPr>
        <w:t>1.</w:t>
      </w:r>
      <w:r>
        <w:rPr>
          <w:rFonts w:ascii="仿宋" w:eastAsia="仿宋" w:hAnsi="仿宋" w:cs="仿宋" w:hint="eastAsia"/>
          <w:kern w:val="0"/>
          <w:sz w:val="30"/>
          <w:szCs w:val="30"/>
        </w:rPr>
        <w:t>租赁期限共</w:t>
      </w: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年（包含</w:t>
      </w: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个月免租期）</w:t>
      </w:r>
      <w:r>
        <w:rPr>
          <w:rFonts w:ascii="仿宋" w:eastAsia="仿宋" w:hAnsi="仿宋" w:cs="仿宋" w:hint="eastAsia"/>
          <w:color w:val="000000"/>
          <w:sz w:val="30"/>
          <w:szCs w:val="30"/>
        </w:rPr>
        <w:t>自房屋交付之日</w:t>
      </w:r>
      <w:r>
        <w:rPr>
          <w:rFonts w:ascii="仿宋" w:eastAsia="仿宋" w:hAnsi="仿宋" w:cs="仿宋" w:hint="eastAsia"/>
          <w:color w:val="000000"/>
          <w:sz w:val="30"/>
          <w:szCs w:val="30"/>
        </w:rPr>
        <w:t>起计</w:t>
      </w:r>
      <w:r>
        <w:rPr>
          <w:rFonts w:ascii="仿宋" w:eastAsia="仿宋" w:hAnsi="仿宋" w:cs="仿宋" w:hint="eastAsia"/>
          <w:color w:val="000000"/>
          <w:kern w:val="0"/>
          <w:sz w:val="30"/>
          <w:szCs w:val="30"/>
        </w:rPr>
        <w:t>，双方于房屋交付之日签订移交确认书。</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2.</w:t>
      </w:r>
      <w:r>
        <w:rPr>
          <w:rFonts w:ascii="仿宋" w:eastAsia="仿宋" w:hAnsi="仿宋" w:cs="仿宋" w:hint="eastAsia"/>
          <w:kern w:val="0"/>
          <w:sz w:val="30"/>
          <w:szCs w:val="30"/>
        </w:rPr>
        <w:t>室内面积月租金单价</w:t>
      </w:r>
      <w:r>
        <w:rPr>
          <w:rFonts w:ascii="仿宋" w:eastAsia="仿宋" w:hAnsi="仿宋" w:cs="仿宋" w:hint="eastAsia"/>
          <w:kern w:val="0"/>
          <w:sz w:val="30"/>
          <w:szCs w:val="30"/>
        </w:rPr>
        <w:t>55</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月</w:t>
      </w:r>
      <w:r>
        <w:rPr>
          <w:rFonts w:ascii="仿宋" w:eastAsia="仿宋" w:hAnsi="仿宋" w:cs="仿宋" w:hint="eastAsia"/>
          <w:kern w:val="0"/>
          <w:sz w:val="30"/>
          <w:szCs w:val="30"/>
        </w:rPr>
        <w:t>/</w:t>
      </w:r>
      <w:r>
        <w:rPr>
          <w:rFonts w:ascii="仿宋" w:eastAsia="仿宋" w:hAnsi="仿宋" w:cs="仿宋" w:hint="eastAsia"/>
          <w:kern w:val="0"/>
          <w:sz w:val="30"/>
          <w:szCs w:val="30"/>
        </w:rPr>
        <w:t>平方米，月租金为</w:t>
      </w:r>
      <w:r>
        <w:rPr>
          <w:rFonts w:ascii="仿宋" w:eastAsia="仿宋" w:hAnsi="仿宋" w:cs="仿宋" w:hint="eastAsia"/>
          <w:kern w:val="0"/>
          <w:sz w:val="30"/>
          <w:szCs w:val="30"/>
        </w:rPr>
        <w:t>18865</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月；室外地面空间月租金单价</w:t>
      </w:r>
      <w:r>
        <w:rPr>
          <w:rFonts w:ascii="仿宋" w:eastAsia="仿宋" w:hAnsi="仿宋" w:cs="仿宋" w:hint="eastAsia"/>
          <w:kern w:val="0"/>
          <w:sz w:val="30"/>
          <w:szCs w:val="30"/>
        </w:rPr>
        <w:t>12</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月</w:t>
      </w:r>
      <w:r>
        <w:rPr>
          <w:rFonts w:ascii="仿宋" w:eastAsia="仿宋" w:hAnsi="仿宋" w:cs="仿宋" w:hint="eastAsia"/>
          <w:kern w:val="0"/>
          <w:sz w:val="30"/>
          <w:szCs w:val="30"/>
        </w:rPr>
        <w:t>/</w:t>
      </w:r>
      <w:r>
        <w:rPr>
          <w:rFonts w:ascii="仿宋" w:eastAsia="仿宋" w:hAnsi="仿宋" w:cs="仿宋" w:hint="eastAsia"/>
          <w:kern w:val="0"/>
          <w:sz w:val="30"/>
          <w:szCs w:val="30"/>
        </w:rPr>
        <w:t>平方米，月租金为</w:t>
      </w:r>
      <w:r>
        <w:rPr>
          <w:rFonts w:ascii="仿宋" w:eastAsia="仿宋" w:hAnsi="仿宋" w:cs="仿宋" w:hint="eastAsia"/>
          <w:kern w:val="0"/>
          <w:sz w:val="30"/>
          <w:szCs w:val="30"/>
        </w:rPr>
        <w:t>2700</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月</w:t>
      </w:r>
      <w:r>
        <w:rPr>
          <w:rFonts w:ascii="仿宋" w:eastAsia="仿宋" w:hAnsi="仿宋" w:cs="仿宋" w:hint="eastAsia"/>
          <w:kern w:val="0"/>
          <w:sz w:val="30"/>
          <w:szCs w:val="30"/>
        </w:rPr>
        <w:t>，</w:t>
      </w:r>
      <w:r>
        <w:rPr>
          <w:rFonts w:ascii="仿宋" w:eastAsia="仿宋" w:hAnsi="仿宋" w:cs="仿宋" w:hint="eastAsia"/>
          <w:kern w:val="0"/>
          <w:sz w:val="30"/>
          <w:szCs w:val="30"/>
        </w:rPr>
        <w:t>公维金</w:t>
      </w:r>
      <w:r>
        <w:rPr>
          <w:rFonts w:ascii="仿宋" w:eastAsia="仿宋" w:hAnsi="仿宋" w:cs="仿宋" w:hint="eastAsia"/>
          <w:kern w:val="0"/>
          <w:sz w:val="30"/>
          <w:szCs w:val="30"/>
        </w:rPr>
        <w:t>2</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平方米，</w:t>
      </w:r>
      <w:r>
        <w:rPr>
          <w:rFonts w:ascii="仿宋" w:eastAsia="仿宋" w:hAnsi="仿宋" w:cs="仿宋" w:hint="eastAsia"/>
          <w:kern w:val="0"/>
          <w:sz w:val="30"/>
          <w:szCs w:val="30"/>
        </w:rPr>
        <w:t>合计</w:t>
      </w:r>
      <w:r>
        <w:rPr>
          <w:rFonts w:ascii="仿宋" w:eastAsia="仿宋" w:hAnsi="仿宋" w:cs="仿宋" w:hint="eastAsia"/>
          <w:kern w:val="0"/>
          <w:sz w:val="30"/>
          <w:szCs w:val="30"/>
        </w:rPr>
        <w:t>首年</w:t>
      </w:r>
      <w:r>
        <w:rPr>
          <w:rFonts w:ascii="仿宋" w:eastAsia="仿宋" w:hAnsi="仿宋" w:cs="仿宋" w:hint="eastAsia"/>
          <w:kern w:val="0"/>
          <w:sz w:val="30"/>
          <w:szCs w:val="30"/>
        </w:rPr>
        <w:t>月租金总价为：</w:t>
      </w:r>
      <w:r>
        <w:rPr>
          <w:rFonts w:ascii="仿宋" w:eastAsia="仿宋" w:hAnsi="仿宋" w:cs="仿宋" w:hint="eastAsia"/>
          <w:kern w:val="0"/>
          <w:sz w:val="30"/>
          <w:szCs w:val="30"/>
        </w:rPr>
        <w:t>21565</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月</w:t>
      </w:r>
      <w:r>
        <w:rPr>
          <w:rFonts w:ascii="仿宋" w:eastAsia="仿宋" w:hAnsi="仿宋" w:cs="仿宋" w:hint="eastAsia"/>
          <w:kern w:val="0"/>
          <w:sz w:val="30"/>
          <w:szCs w:val="30"/>
        </w:rPr>
        <w:t>，</w:t>
      </w:r>
      <w:r>
        <w:rPr>
          <w:rFonts w:ascii="仿宋" w:eastAsia="仿宋" w:hAnsi="仿宋" w:cs="仿宋" w:hint="eastAsia"/>
          <w:kern w:val="0"/>
          <w:sz w:val="30"/>
          <w:szCs w:val="30"/>
        </w:rPr>
        <w:t>网上竞拍，价高者得。</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3.</w:t>
      </w:r>
      <w:r>
        <w:rPr>
          <w:rFonts w:ascii="仿宋" w:eastAsia="仿宋" w:hAnsi="仿宋" w:cs="仿宋" w:hint="eastAsia"/>
          <w:kern w:val="0"/>
          <w:sz w:val="30"/>
          <w:szCs w:val="30"/>
        </w:rPr>
        <w:t>租金每两年递增</w:t>
      </w:r>
      <w:r>
        <w:rPr>
          <w:rFonts w:ascii="仿宋" w:eastAsia="仿宋" w:hAnsi="仿宋" w:cs="仿宋" w:hint="eastAsia"/>
          <w:kern w:val="0"/>
          <w:sz w:val="30"/>
          <w:szCs w:val="30"/>
        </w:rPr>
        <w:t>3%</w:t>
      </w:r>
      <w:r>
        <w:rPr>
          <w:rFonts w:ascii="仿宋" w:eastAsia="仿宋" w:hAnsi="仿宋" w:cs="仿宋" w:hint="eastAsia"/>
          <w:kern w:val="0"/>
          <w:sz w:val="30"/>
          <w:szCs w:val="30"/>
        </w:rPr>
        <w:t>，</w:t>
      </w:r>
      <w:r>
        <w:rPr>
          <w:rFonts w:ascii="仿宋" w:eastAsia="仿宋" w:hAnsi="仿宋" w:cs="仿宋" w:hint="eastAsia"/>
          <w:kern w:val="0"/>
          <w:sz w:val="30"/>
          <w:szCs w:val="30"/>
        </w:rPr>
        <w:t>公维金不递增</w:t>
      </w:r>
      <w:r>
        <w:rPr>
          <w:rFonts w:ascii="仿宋" w:eastAsia="仿宋" w:hAnsi="仿宋" w:cs="仿宋" w:hint="eastAsia"/>
          <w:kern w:val="0"/>
          <w:sz w:val="30"/>
          <w:szCs w:val="30"/>
        </w:rPr>
        <w:t>；</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hint="eastAsia"/>
          <w:kern w:val="0"/>
          <w:sz w:val="30"/>
          <w:szCs w:val="30"/>
        </w:rPr>
        <w:t>我司委托</w:t>
      </w:r>
      <w:r>
        <w:rPr>
          <w:rFonts w:ascii="仿宋" w:eastAsia="仿宋" w:hAnsi="仿宋" w:cs="仿宋" w:hint="eastAsia"/>
          <w:kern w:val="0"/>
          <w:sz w:val="30"/>
          <w:szCs w:val="30"/>
        </w:rPr>
        <w:t>厦门会丰拍卖有限责任公司</w:t>
      </w:r>
      <w:r>
        <w:rPr>
          <w:rFonts w:ascii="仿宋" w:eastAsia="仿宋" w:hAnsi="仿宋" w:cs="仿宋" w:hint="eastAsia"/>
          <w:kern w:val="0"/>
          <w:sz w:val="30"/>
          <w:szCs w:val="30"/>
        </w:rPr>
        <w:t>在</w:t>
      </w:r>
      <w:r>
        <w:rPr>
          <w:rFonts w:ascii="仿宋" w:eastAsia="仿宋" w:hAnsi="仿宋" w:cs="仿宋" w:hint="eastAsia"/>
          <w:kern w:val="0"/>
          <w:sz w:val="30"/>
          <w:szCs w:val="30"/>
        </w:rPr>
        <w:t>淘宝网或中拍平台网络</w:t>
      </w:r>
      <w:r>
        <w:rPr>
          <w:rFonts w:ascii="仿宋" w:eastAsia="仿宋" w:hAnsi="仿宋" w:cs="仿宋" w:hint="eastAsia"/>
          <w:kern w:val="0"/>
          <w:sz w:val="30"/>
          <w:szCs w:val="30"/>
        </w:rPr>
        <w:t>竞</w:t>
      </w:r>
      <w:r>
        <w:rPr>
          <w:rFonts w:ascii="仿宋" w:eastAsia="仿宋" w:hAnsi="仿宋" w:cs="仿宋" w:hint="eastAsia"/>
          <w:kern w:val="0"/>
          <w:sz w:val="30"/>
          <w:szCs w:val="30"/>
        </w:rPr>
        <w:t>拍</w:t>
      </w:r>
      <w:r>
        <w:rPr>
          <w:rFonts w:ascii="仿宋" w:eastAsia="仿宋" w:hAnsi="仿宋" w:cs="仿宋" w:hint="eastAsia"/>
          <w:kern w:val="0"/>
          <w:sz w:val="30"/>
          <w:szCs w:val="30"/>
        </w:rPr>
        <w:t>，</w:t>
      </w:r>
      <w:r>
        <w:rPr>
          <w:rFonts w:ascii="仿宋" w:eastAsia="仿宋" w:hAnsi="仿宋" w:cs="仿宋" w:hint="eastAsia"/>
          <w:kern w:val="0"/>
          <w:sz w:val="30"/>
          <w:szCs w:val="30"/>
        </w:rPr>
        <w:t>起拍价为月租金价格</w:t>
      </w:r>
      <w:r>
        <w:rPr>
          <w:rFonts w:ascii="仿宋" w:eastAsia="仿宋" w:hAnsi="仿宋" w:cs="仿宋" w:hint="eastAsia"/>
          <w:kern w:val="0"/>
          <w:sz w:val="30"/>
          <w:szCs w:val="30"/>
        </w:rPr>
        <w:t>21565</w:t>
      </w:r>
      <w:r>
        <w:rPr>
          <w:rFonts w:ascii="仿宋" w:eastAsia="仿宋" w:hAnsi="仿宋" w:cs="仿宋" w:hint="eastAsia"/>
          <w:kern w:val="0"/>
          <w:sz w:val="30"/>
          <w:szCs w:val="30"/>
        </w:rPr>
        <w:t>元</w:t>
      </w:r>
      <w:r>
        <w:rPr>
          <w:rFonts w:ascii="仿宋" w:eastAsia="仿宋" w:hAnsi="仿宋" w:cs="仿宋" w:hint="eastAsia"/>
          <w:kern w:val="0"/>
          <w:sz w:val="30"/>
          <w:szCs w:val="30"/>
        </w:rPr>
        <w:t>/</w:t>
      </w:r>
      <w:r>
        <w:rPr>
          <w:rFonts w:ascii="仿宋" w:eastAsia="仿宋" w:hAnsi="仿宋" w:cs="仿宋" w:hint="eastAsia"/>
          <w:kern w:val="0"/>
          <w:sz w:val="30"/>
          <w:szCs w:val="30"/>
        </w:rPr>
        <w:t>月</w:t>
      </w:r>
      <w:r>
        <w:rPr>
          <w:rFonts w:ascii="仿宋" w:eastAsia="仿宋" w:hAnsi="仿宋" w:cs="仿宋" w:hint="eastAsia"/>
          <w:kern w:val="0"/>
          <w:sz w:val="30"/>
          <w:szCs w:val="30"/>
        </w:rPr>
        <w:t>，</w:t>
      </w:r>
      <w:r>
        <w:rPr>
          <w:rFonts w:ascii="仿宋" w:eastAsia="仿宋" w:hAnsi="仿宋" w:cs="仿宋" w:hint="eastAsia"/>
          <w:kern w:val="0"/>
          <w:sz w:val="30"/>
          <w:szCs w:val="30"/>
        </w:rPr>
        <w:t>价高者得。</w:t>
      </w:r>
    </w:p>
    <w:p w:rsidR="00CF5A37" w:rsidRDefault="00664344">
      <w:pPr>
        <w:ind w:firstLine="600"/>
        <w:rPr>
          <w:rFonts w:ascii="黑体" w:eastAsia="黑体" w:hAnsi="黑体" w:cs="黑体"/>
          <w:bCs/>
          <w:kern w:val="0"/>
          <w:sz w:val="30"/>
          <w:szCs w:val="30"/>
        </w:rPr>
      </w:pPr>
      <w:r>
        <w:rPr>
          <w:rFonts w:ascii="黑体" w:eastAsia="黑体" w:hAnsi="黑体" w:cs="黑体" w:hint="eastAsia"/>
          <w:bCs/>
          <w:kern w:val="0"/>
          <w:sz w:val="30"/>
          <w:szCs w:val="30"/>
        </w:rPr>
        <w:t>四、竞租人资格要求</w:t>
      </w:r>
    </w:p>
    <w:p w:rsidR="00CF5A37" w:rsidRDefault="00664344">
      <w:pPr>
        <w:spacing w:line="600" w:lineRule="exact"/>
        <w:ind w:firstLineChars="200" w:firstLine="640"/>
        <w:rPr>
          <w:rFonts w:ascii="仿宋" w:eastAsia="仿宋" w:hAnsi="仿宋" w:cs="仿宋"/>
          <w:kern w:val="0"/>
          <w:sz w:val="30"/>
          <w:szCs w:val="30"/>
        </w:rPr>
      </w:pPr>
      <w:r>
        <w:rPr>
          <w:rFonts w:ascii="仿宋" w:eastAsia="仿宋" w:hAnsi="仿宋" w:cs="仿宋"/>
          <w:kern w:val="0"/>
          <w:sz w:val="32"/>
          <w:szCs w:val="32"/>
          <w:lang w:bidi="ar"/>
        </w:rPr>
        <w:t>1.</w:t>
      </w:r>
      <w:r>
        <w:rPr>
          <w:rFonts w:ascii="仿宋" w:eastAsia="仿宋" w:hAnsi="仿宋" w:cs="仿宋"/>
          <w:kern w:val="0"/>
          <w:sz w:val="30"/>
          <w:szCs w:val="30"/>
        </w:rPr>
        <w:t>竞租人不得为失信被执行人及失信被执行人的法定代表人、主要负责人、实际控制人、影响债务履行的直接责任人员；</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kern w:val="0"/>
          <w:sz w:val="30"/>
          <w:szCs w:val="30"/>
        </w:rPr>
        <w:t>竞租人须为在中华人民共和国境内依法设立的具有独立法人资格的企业；</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kern w:val="0"/>
          <w:sz w:val="30"/>
          <w:szCs w:val="30"/>
        </w:rPr>
        <w:t>3.</w:t>
      </w:r>
      <w:r>
        <w:rPr>
          <w:rFonts w:ascii="仿宋" w:eastAsia="仿宋" w:hAnsi="仿宋" w:cs="仿宋"/>
          <w:kern w:val="0"/>
          <w:sz w:val="30"/>
          <w:szCs w:val="30"/>
        </w:rPr>
        <w:t>在中国执行信息公开网（</w:t>
      </w:r>
      <w:r>
        <w:rPr>
          <w:rFonts w:ascii="仿宋" w:eastAsia="仿宋" w:hAnsi="仿宋" w:cs="仿宋"/>
          <w:kern w:val="0"/>
          <w:sz w:val="30"/>
          <w:szCs w:val="30"/>
        </w:rPr>
        <w:t>zxgk.court.gov.cn</w:t>
      </w:r>
      <w:r>
        <w:rPr>
          <w:rFonts w:ascii="仿宋" w:eastAsia="仿宋" w:hAnsi="仿宋" w:cs="仿宋"/>
          <w:kern w:val="0"/>
          <w:sz w:val="30"/>
          <w:szCs w:val="30"/>
        </w:rPr>
        <w:t>）上不存在被列入失信被执行人名单或不良信用记录的，且未被厦门市政集团列入失信方名单；</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kern w:val="0"/>
          <w:sz w:val="30"/>
          <w:szCs w:val="30"/>
        </w:rPr>
        <w:t>4.</w:t>
      </w:r>
      <w:r>
        <w:rPr>
          <w:rFonts w:ascii="仿宋" w:eastAsia="仿宋" w:hAnsi="仿宋" w:cs="仿宋"/>
          <w:kern w:val="0"/>
          <w:sz w:val="30"/>
          <w:szCs w:val="30"/>
        </w:rPr>
        <w:t>不存在与厦门市政集团有限公司及其下属公司有诉讼或纠纷未解决的；</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5</w:t>
      </w:r>
      <w:r>
        <w:rPr>
          <w:rFonts w:ascii="仿宋" w:eastAsia="仿宋" w:hAnsi="仿宋" w:cs="仿宋" w:hint="eastAsia"/>
          <w:kern w:val="0"/>
          <w:sz w:val="30"/>
          <w:szCs w:val="30"/>
        </w:rPr>
        <w:t>、</w:t>
      </w:r>
      <w:r>
        <w:rPr>
          <w:rFonts w:ascii="仿宋" w:eastAsia="仿宋" w:hAnsi="仿宋" w:cs="仿宋" w:hint="eastAsia"/>
          <w:kern w:val="0"/>
          <w:sz w:val="30"/>
          <w:szCs w:val="30"/>
        </w:rPr>
        <w:t>竞租人需具有良好的银行资信和商业信誉（提供由中国人民银行出具的企业信用报告，报告出具日期需在本招租信息发布公告日期之后）；</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6</w:t>
      </w:r>
      <w:r>
        <w:rPr>
          <w:rFonts w:ascii="仿宋" w:eastAsia="仿宋" w:hAnsi="仿宋" w:cs="仿宋" w:hint="eastAsia"/>
          <w:kern w:val="0"/>
          <w:sz w:val="30"/>
          <w:szCs w:val="30"/>
        </w:rPr>
        <w:t>、</w:t>
      </w:r>
      <w:r>
        <w:rPr>
          <w:rFonts w:ascii="仿宋" w:eastAsia="仿宋" w:hAnsi="仿宋" w:cs="仿宋" w:hint="eastAsia"/>
          <w:kern w:val="0"/>
          <w:sz w:val="30"/>
          <w:szCs w:val="30"/>
        </w:rPr>
        <w:t>竞租人注册资本金不得低于</w:t>
      </w:r>
      <w:r>
        <w:rPr>
          <w:rFonts w:ascii="仿宋" w:eastAsia="仿宋" w:hAnsi="仿宋" w:cs="仿宋" w:hint="eastAsia"/>
          <w:kern w:val="0"/>
          <w:sz w:val="30"/>
          <w:szCs w:val="30"/>
        </w:rPr>
        <w:t>100</w:t>
      </w:r>
      <w:r>
        <w:rPr>
          <w:rFonts w:ascii="仿宋" w:eastAsia="仿宋" w:hAnsi="仿宋" w:cs="仿宋" w:hint="eastAsia"/>
          <w:kern w:val="0"/>
          <w:sz w:val="30"/>
          <w:szCs w:val="30"/>
        </w:rPr>
        <w:t>万元人民币；</w:t>
      </w:r>
    </w:p>
    <w:p w:rsidR="00CF5A37" w:rsidRDefault="00664344">
      <w:pPr>
        <w:ind w:firstLineChars="200" w:firstLine="600"/>
        <w:rPr>
          <w:rFonts w:ascii="黑体" w:eastAsia="黑体" w:hAnsi="黑体" w:cs="黑体"/>
          <w:bCs/>
          <w:kern w:val="0"/>
          <w:sz w:val="30"/>
          <w:szCs w:val="30"/>
        </w:rPr>
      </w:pPr>
      <w:r>
        <w:rPr>
          <w:rFonts w:ascii="黑体" w:eastAsia="黑体" w:hAnsi="黑体" w:cs="黑体" w:hint="eastAsia"/>
          <w:bCs/>
          <w:kern w:val="0"/>
          <w:sz w:val="30"/>
          <w:szCs w:val="30"/>
        </w:rPr>
        <w:t>五、资格审查</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意向竞租人应在提交截止时间前以密封的形式提交以下资格预审材料：</w:t>
      </w:r>
    </w:p>
    <w:p w:rsidR="00CF5A37" w:rsidRDefault="00664344">
      <w:pPr>
        <w:spacing w:line="600" w:lineRule="exact"/>
        <w:ind w:firstLineChars="200" w:firstLine="640"/>
        <w:rPr>
          <w:rFonts w:ascii="仿宋" w:eastAsia="仿宋" w:hAnsi="仿宋" w:cs="仿宋"/>
          <w:kern w:val="0"/>
          <w:sz w:val="30"/>
          <w:szCs w:val="30"/>
        </w:rPr>
      </w:pPr>
      <w:r>
        <w:rPr>
          <w:rFonts w:ascii="仿宋" w:eastAsia="仿宋" w:hAnsi="仿宋" w:cs="仿宋"/>
          <w:sz w:val="32"/>
          <w:szCs w:val="32"/>
          <w:lang w:bidi="ar"/>
        </w:rPr>
        <w:t>1.</w:t>
      </w:r>
      <w:r>
        <w:rPr>
          <w:rFonts w:ascii="仿宋" w:eastAsia="仿宋" w:hAnsi="仿宋" w:cs="仿宋"/>
          <w:kern w:val="0"/>
          <w:sz w:val="30"/>
          <w:szCs w:val="30"/>
        </w:rPr>
        <w:t>营业执照副本等主体资格证明文件复印件；</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kern w:val="0"/>
          <w:sz w:val="30"/>
          <w:szCs w:val="30"/>
        </w:rPr>
        <w:t>2.</w:t>
      </w:r>
      <w:r>
        <w:rPr>
          <w:rFonts w:ascii="仿宋" w:eastAsia="仿宋" w:hAnsi="仿宋" w:cs="仿宋"/>
          <w:kern w:val="0"/>
          <w:sz w:val="30"/>
          <w:szCs w:val="30"/>
        </w:rPr>
        <w:t>法人代表身份证复印件；</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lastRenderedPageBreak/>
        <w:t>3</w:t>
      </w:r>
      <w:r>
        <w:rPr>
          <w:rFonts w:ascii="仿宋" w:eastAsia="仿宋" w:hAnsi="仿宋" w:cs="仿宋"/>
          <w:kern w:val="0"/>
          <w:sz w:val="30"/>
          <w:szCs w:val="30"/>
        </w:rPr>
        <w:t>.</w:t>
      </w:r>
      <w:r>
        <w:rPr>
          <w:rFonts w:ascii="仿宋" w:eastAsia="仿宋" w:hAnsi="仿宋" w:cs="仿宋"/>
          <w:kern w:val="0"/>
          <w:sz w:val="30"/>
          <w:szCs w:val="30"/>
        </w:rPr>
        <w:t>由中国人民银行出具的企业信用报告（报告出具日期需在本招租信息发布公告日期之后）；</w:t>
      </w:r>
    </w:p>
    <w:p w:rsidR="00CF5A37" w:rsidRDefault="00664344">
      <w:pPr>
        <w:spacing w:line="600" w:lineRule="exact"/>
        <w:ind w:firstLineChars="200" w:firstLine="600"/>
        <w:rPr>
          <w:rFonts w:ascii="仿宋" w:eastAsia="仿宋" w:hAnsi="仿宋" w:cs="仿宋"/>
          <w:kern w:val="0"/>
          <w:sz w:val="30"/>
          <w:szCs w:val="30"/>
        </w:rPr>
      </w:pPr>
      <w:r>
        <w:rPr>
          <w:rFonts w:ascii="仿宋" w:eastAsia="仿宋" w:hAnsi="仿宋" w:cs="仿宋" w:hint="eastAsia"/>
          <w:kern w:val="0"/>
          <w:sz w:val="30"/>
          <w:szCs w:val="30"/>
        </w:rPr>
        <w:t>4</w:t>
      </w:r>
      <w:r>
        <w:rPr>
          <w:rFonts w:ascii="仿宋" w:eastAsia="仿宋" w:hAnsi="仿宋" w:cs="仿宋"/>
          <w:kern w:val="0"/>
          <w:sz w:val="30"/>
          <w:szCs w:val="30"/>
        </w:rPr>
        <w:t>.</w:t>
      </w:r>
      <w:r>
        <w:rPr>
          <w:rFonts w:ascii="仿宋" w:eastAsia="仿宋" w:hAnsi="仿宋" w:cs="仿宋"/>
          <w:kern w:val="0"/>
          <w:sz w:val="30"/>
          <w:szCs w:val="30"/>
        </w:rPr>
        <w:t>竞标保证金缴款凭证复印件。</w:t>
      </w:r>
    </w:p>
    <w:p w:rsidR="00CF5A37" w:rsidRDefault="00664344">
      <w:pPr>
        <w:spacing w:line="600" w:lineRule="exact"/>
        <w:ind w:firstLineChars="196" w:firstLine="588"/>
        <w:rPr>
          <w:rFonts w:ascii="仿宋" w:eastAsia="仿宋" w:hAnsi="仿宋" w:cs="仿宋"/>
          <w:color w:val="0000FF"/>
          <w:kern w:val="0"/>
          <w:sz w:val="30"/>
          <w:szCs w:val="30"/>
        </w:rPr>
      </w:pPr>
      <w:r>
        <w:rPr>
          <w:rFonts w:ascii="仿宋" w:eastAsia="仿宋" w:hAnsi="仿宋" w:cs="仿宋" w:hint="eastAsia"/>
          <w:kern w:val="0"/>
          <w:sz w:val="30"/>
          <w:szCs w:val="30"/>
        </w:rPr>
        <w:t>以上资料均应加盖意向竞租人公章。满足所有资格要求的意向竞租人视为通过资格预审，方具有竞价资格。</w:t>
      </w:r>
    </w:p>
    <w:p w:rsidR="00CF5A37" w:rsidRDefault="00664344">
      <w:pPr>
        <w:pStyle w:val="10"/>
        <w:widowControl/>
        <w:ind w:firstLine="600"/>
        <w:rPr>
          <w:rFonts w:ascii="仿宋" w:eastAsia="仿宋" w:hAnsi="仿宋" w:cs="仿宋"/>
          <w:kern w:val="0"/>
          <w:sz w:val="30"/>
          <w:szCs w:val="30"/>
        </w:rPr>
      </w:pPr>
      <w:r>
        <w:rPr>
          <w:rFonts w:ascii="仿宋" w:eastAsia="仿宋" w:hAnsi="仿宋" w:cs="仿宋" w:hint="eastAsia"/>
          <w:kern w:val="0"/>
          <w:sz w:val="30"/>
          <w:szCs w:val="30"/>
        </w:rPr>
        <w:t>资格审核材料提交地点：厦门市湖里区</w:t>
      </w:r>
      <w:r>
        <w:rPr>
          <w:rFonts w:ascii="仿宋" w:eastAsia="仿宋" w:hAnsi="仿宋" w:cs="仿宋" w:hint="eastAsia"/>
          <w:kern w:val="0"/>
          <w:sz w:val="30"/>
          <w:szCs w:val="30"/>
        </w:rPr>
        <w:t>金山街道后坑后社</w:t>
      </w:r>
      <w:r>
        <w:rPr>
          <w:rFonts w:ascii="仿宋" w:eastAsia="仿宋" w:hAnsi="仿宋" w:cs="仿宋" w:hint="eastAsia"/>
          <w:kern w:val="0"/>
          <w:sz w:val="30"/>
          <w:szCs w:val="30"/>
        </w:rPr>
        <w:t>392</w:t>
      </w:r>
      <w:r>
        <w:rPr>
          <w:rFonts w:ascii="仿宋" w:eastAsia="仿宋" w:hAnsi="仿宋" w:cs="仿宋" w:hint="eastAsia"/>
          <w:kern w:val="0"/>
          <w:sz w:val="30"/>
          <w:szCs w:val="30"/>
        </w:rPr>
        <w:t>号</w:t>
      </w:r>
      <w:r>
        <w:rPr>
          <w:rFonts w:ascii="仿宋" w:eastAsia="仿宋" w:hAnsi="仿宋" w:cs="仿宋" w:hint="eastAsia"/>
          <w:kern w:val="0"/>
          <w:sz w:val="30"/>
          <w:szCs w:val="30"/>
        </w:rPr>
        <w:t>502</w:t>
      </w:r>
      <w:r>
        <w:rPr>
          <w:rFonts w:ascii="仿宋" w:eastAsia="仿宋" w:hAnsi="仿宋" w:cs="仿宋" w:hint="eastAsia"/>
          <w:kern w:val="0"/>
          <w:sz w:val="30"/>
          <w:szCs w:val="30"/>
        </w:rPr>
        <w:t>室，</w:t>
      </w:r>
      <w:r>
        <w:rPr>
          <w:rFonts w:ascii="仿宋" w:eastAsia="仿宋" w:hAnsi="仿宋" w:cs="仿宋" w:hint="eastAsia"/>
          <w:kern w:val="0"/>
          <w:sz w:val="30"/>
          <w:szCs w:val="30"/>
        </w:rPr>
        <w:t>联系人：</w:t>
      </w:r>
      <w:r>
        <w:rPr>
          <w:rFonts w:ascii="仿宋" w:eastAsia="仿宋" w:hAnsi="仿宋" w:cs="仿宋" w:hint="eastAsia"/>
          <w:kern w:val="0"/>
          <w:sz w:val="30"/>
          <w:szCs w:val="30"/>
        </w:rPr>
        <w:t>沈女士，</w:t>
      </w:r>
      <w:r>
        <w:rPr>
          <w:rFonts w:ascii="仿宋" w:eastAsia="仿宋" w:hAnsi="仿宋" w:cs="仿宋" w:hint="eastAsia"/>
          <w:kern w:val="0"/>
          <w:sz w:val="30"/>
          <w:szCs w:val="30"/>
        </w:rPr>
        <w:t>联系电话：</w:t>
      </w:r>
      <w:r>
        <w:rPr>
          <w:rFonts w:ascii="仿宋" w:eastAsia="仿宋" w:hAnsi="仿宋" w:cs="仿宋" w:hint="eastAsia"/>
          <w:kern w:val="0"/>
          <w:sz w:val="30"/>
          <w:szCs w:val="30"/>
        </w:rPr>
        <w:t>0592-6667755</w:t>
      </w:r>
      <w:r>
        <w:rPr>
          <w:rFonts w:ascii="仿宋" w:eastAsia="仿宋" w:hAnsi="仿宋" w:cs="仿宋" w:hint="eastAsia"/>
          <w:kern w:val="0"/>
          <w:sz w:val="30"/>
          <w:szCs w:val="30"/>
        </w:rPr>
        <w:t>（</w:t>
      </w:r>
      <w:r>
        <w:rPr>
          <w:rFonts w:ascii="仿宋" w:eastAsia="仿宋" w:hAnsi="仿宋" w:cs="仿宋" w:hint="eastAsia"/>
          <w:kern w:val="0"/>
          <w:sz w:val="30"/>
          <w:szCs w:val="30"/>
        </w:rPr>
        <w:t>联系时间</w:t>
      </w:r>
      <w:r>
        <w:rPr>
          <w:rFonts w:ascii="仿宋" w:eastAsia="仿宋" w:hAnsi="仿宋" w:cs="仿宋" w:hint="eastAsia"/>
          <w:kern w:val="0"/>
          <w:sz w:val="30"/>
          <w:szCs w:val="30"/>
        </w:rPr>
        <w:t>:</w:t>
      </w:r>
      <w:r>
        <w:rPr>
          <w:rFonts w:ascii="仿宋" w:eastAsia="仿宋" w:hAnsi="仿宋" w:cs="仿宋" w:hint="eastAsia"/>
          <w:kern w:val="0"/>
          <w:sz w:val="30"/>
          <w:szCs w:val="30"/>
        </w:rPr>
        <w:t>周一至周五</w:t>
      </w:r>
      <w:r>
        <w:rPr>
          <w:rFonts w:ascii="仿宋" w:eastAsia="仿宋" w:hAnsi="仿宋" w:cs="仿宋" w:hint="eastAsia"/>
          <w:kern w:val="0"/>
          <w:sz w:val="30"/>
          <w:szCs w:val="30"/>
        </w:rPr>
        <w:t>8:30-12:00,</w:t>
      </w:r>
      <w:r>
        <w:rPr>
          <w:rFonts w:ascii="仿宋" w:eastAsia="仿宋" w:hAnsi="仿宋" w:cs="仿宋" w:hint="eastAsia"/>
          <w:kern w:val="0"/>
          <w:sz w:val="30"/>
          <w:szCs w:val="30"/>
        </w:rPr>
        <w:t>15</w:t>
      </w:r>
      <w:r>
        <w:rPr>
          <w:rFonts w:ascii="仿宋" w:eastAsia="仿宋" w:hAnsi="仿宋" w:cs="仿宋" w:hint="eastAsia"/>
          <w:kern w:val="0"/>
          <w:sz w:val="30"/>
          <w:szCs w:val="30"/>
        </w:rPr>
        <w:t>：</w:t>
      </w:r>
      <w:r>
        <w:rPr>
          <w:rFonts w:ascii="仿宋" w:eastAsia="仿宋" w:hAnsi="仿宋" w:cs="仿宋" w:hint="eastAsia"/>
          <w:kern w:val="0"/>
          <w:sz w:val="30"/>
          <w:szCs w:val="30"/>
        </w:rPr>
        <w:t>00-18:00</w:t>
      </w:r>
      <w:r>
        <w:rPr>
          <w:rFonts w:ascii="仿宋" w:eastAsia="仿宋" w:hAnsi="仿宋" w:cs="仿宋" w:hint="eastAsia"/>
          <w:kern w:val="0"/>
          <w:sz w:val="30"/>
          <w:szCs w:val="30"/>
        </w:rPr>
        <w:t>）</w:t>
      </w:r>
    </w:p>
    <w:p w:rsidR="00CF5A37" w:rsidRDefault="00664344">
      <w:pPr>
        <w:spacing w:line="640" w:lineRule="exact"/>
        <w:ind w:firstLineChars="300" w:firstLine="900"/>
        <w:rPr>
          <w:rFonts w:ascii="仿宋" w:eastAsia="仿宋" w:hAnsi="仿宋" w:cs="仿宋"/>
          <w:kern w:val="0"/>
          <w:sz w:val="30"/>
          <w:szCs w:val="30"/>
        </w:rPr>
      </w:pPr>
      <w:r>
        <w:rPr>
          <w:rFonts w:ascii="仿宋" w:eastAsia="仿宋" w:hAnsi="仿宋" w:cs="仿宋" w:hint="eastAsia"/>
          <w:kern w:val="0"/>
          <w:sz w:val="30"/>
          <w:szCs w:val="30"/>
        </w:rPr>
        <w:t>资格审查材料提交截止时间：</w:t>
      </w:r>
      <w:r>
        <w:rPr>
          <w:rFonts w:ascii="仿宋" w:eastAsia="仿宋" w:hAnsi="仿宋" w:cs="仿宋" w:hint="eastAsia"/>
          <w:kern w:val="0"/>
          <w:sz w:val="30"/>
          <w:szCs w:val="30"/>
        </w:rPr>
        <w:t>2022</w:t>
      </w:r>
      <w:r>
        <w:rPr>
          <w:rFonts w:ascii="仿宋" w:eastAsia="仿宋" w:hAnsi="仿宋" w:cs="仿宋" w:hint="eastAsia"/>
          <w:kern w:val="0"/>
          <w:sz w:val="30"/>
          <w:szCs w:val="30"/>
        </w:rPr>
        <w:t>年</w:t>
      </w:r>
      <w:r>
        <w:rPr>
          <w:rFonts w:ascii="仿宋" w:eastAsia="仿宋" w:hAnsi="仿宋" w:cs="仿宋" w:hint="eastAsia"/>
          <w:kern w:val="0"/>
          <w:sz w:val="30"/>
          <w:szCs w:val="30"/>
        </w:rPr>
        <w:t>9</w:t>
      </w:r>
      <w:r>
        <w:rPr>
          <w:rFonts w:ascii="仿宋" w:eastAsia="仿宋" w:hAnsi="仿宋" w:cs="仿宋" w:hint="eastAsia"/>
          <w:kern w:val="0"/>
          <w:sz w:val="30"/>
          <w:szCs w:val="30"/>
        </w:rPr>
        <w:t>月</w:t>
      </w:r>
      <w:r>
        <w:rPr>
          <w:rFonts w:ascii="仿宋" w:eastAsia="仿宋" w:hAnsi="仿宋" w:cs="仿宋" w:hint="eastAsia"/>
          <w:kern w:val="0"/>
          <w:sz w:val="30"/>
          <w:szCs w:val="30"/>
        </w:rPr>
        <w:t>26</w:t>
      </w:r>
      <w:r>
        <w:rPr>
          <w:rFonts w:ascii="仿宋" w:eastAsia="仿宋" w:hAnsi="仿宋" w:cs="仿宋" w:hint="eastAsia"/>
          <w:kern w:val="0"/>
          <w:sz w:val="30"/>
          <w:szCs w:val="30"/>
        </w:rPr>
        <w:t>日</w:t>
      </w:r>
      <w:r>
        <w:rPr>
          <w:rFonts w:ascii="仿宋" w:eastAsia="仿宋" w:hAnsi="仿宋" w:cs="仿宋" w:hint="eastAsia"/>
          <w:kern w:val="0"/>
          <w:sz w:val="30"/>
          <w:szCs w:val="30"/>
        </w:rPr>
        <w:t>9</w:t>
      </w:r>
      <w:r>
        <w:rPr>
          <w:rFonts w:ascii="仿宋" w:eastAsia="仿宋" w:hAnsi="仿宋" w:cs="仿宋" w:hint="eastAsia"/>
          <w:kern w:val="0"/>
          <w:sz w:val="30"/>
          <w:szCs w:val="30"/>
        </w:rPr>
        <w:t>：</w:t>
      </w:r>
      <w:r>
        <w:rPr>
          <w:rFonts w:ascii="仿宋" w:eastAsia="仿宋" w:hAnsi="仿宋" w:cs="仿宋" w:hint="eastAsia"/>
          <w:kern w:val="0"/>
          <w:sz w:val="30"/>
          <w:szCs w:val="30"/>
        </w:rPr>
        <w:t>00</w:t>
      </w:r>
      <w:r>
        <w:rPr>
          <w:rFonts w:ascii="仿宋" w:eastAsia="仿宋" w:hAnsi="仿宋" w:cs="仿宋" w:hint="eastAsia"/>
          <w:kern w:val="0"/>
          <w:sz w:val="30"/>
          <w:szCs w:val="30"/>
        </w:rPr>
        <w:t>。</w:t>
      </w:r>
    </w:p>
    <w:p w:rsidR="00CF5A37" w:rsidRDefault="00664344">
      <w:pPr>
        <w:spacing w:line="640" w:lineRule="exact"/>
        <w:ind w:firstLineChars="300" w:firstLine="900"/>
        <w:rPr>
          <w:rFonts w:ascii="仿宋" w:eastAsia="仿宋" w:hAnsi="仿宋" w:cs="仿宋"/>
          <w:kern w:val="0"/>
          <w:sz w:val="30"/>
          <w:szCs w:val="30"/>
        </w:rPr>
      </w:pPr>
      <w:r>
        <w:rPr>
          <w:rFonts w:ascii="仿宋" w:eastAsia="仿宋" w:hAnsi="仿宋" w:cs="仿宋" w:hint="eastAsia"/>
          <w:kern w:val="0"/>
          <w:sz w:val="30"/>
          <w:szCs w:val="30"/>
        </w:rPr>
        <w:t>网上竞价开标时间：</w:t>
      </w:r>
      <w:r>
        <w:rPr>
          <w:rFonts w:ascii="仿宋" w:eastAsia="仿宋" w:hAnsi="仿宋" w:cs="仿宋" w:hint="eastAsia"/>
          <w:kern w:val="0"/>
          <w:sz w:val="30"/>
          <w:szCs w:val="30"/>
        </w:rPr>
        <w:t>202</w:t>
      </w:r>
      <w:r>
        <w:rPr>
          <w:rFonts w:ascii="仿宋" w:eastAsia="仿宋" w:hAnsi="仿宋" w:cs="仿宋" w:hint="eastAsia"/>
          <w:kern w:val="0"/>
          <w:sz w:val="30"/>
          <w:szCs w:val="30"/>
        </w:rPr>
        <w:t>2</w:t>
      </w:r>
      <w:r>
        <w:rPr>
          <w:rFonts w:ascii="仿宋" w:eastAsia="仿宋" w:hAnsi="仿宋" w:cs="仿宋" w:hint="eastAsia"/>
          <w:kern w:val="0"/>
          <w:sz w:val="30"/>
          <w:szCs w:val="30"/>
        </w:rPr>
        <w:t>年</w:t>
      </w:r>
      <w:r>
        <w:rPr>
          <w:rFonts w:ascii="仿宋" w:eastAsia="仿宋" w:hAnsi="仿宋" w:cs="仿宋" w:hint="eastAsia"/>
          <w:kern w:val="0"/>
          <w:sz w:val="30"/>
          <w:szCs w:val="30"/>
        </w:rPr>
        <w:t>9</w:t>
      </w:r>
      <w:r>
        <w:rPr>
          <w:rFonts w:ascii="仿宋" w:eastAsia="仿宋" w:hAnsi="仿宋" w:cs="仿宋" w:hint="eastAsia"/>
          <w:kern w:val="0"/>
          <w:sz w:val="30"/>
          <w:szCs w:val="30"/>
        </w:rPr>
        <w:t>月</w:t>
      </w:r>
      <w:r>
        <w:rPr>
          <w:rFonts w:ascii="仿宋" w:eastAsia="仿宋" w:hAnsi="仿宋" w:cs="仿宋" w:hint="eastAsia"/>
          <w:kern w:val="0"/>
          <w:sz w:val="30"/>
          <w:szCs w:val="30"/>
        </w:rPr>
        <w:t>27</w:t>
      </w:r>
      <w:r>
        <w:rPr>
          <w:rFonts w:ascii="仿宋" w:eastAsia="仿宋" w:hAnsi="仿宋" w:cs="仿宋" w:hint="eastAsia"/>
          <w:kern w:val="0"/>
          <w:sz w:val="30"/>
          <w:szCs w:val="30"/>
        </w:rPr>
        <w:t>日</w:t>
      </w:r>
      <w:r>
        <w:rPr>
          <w:rFonts w:ascii="仿宋" w:eastAsia="仿宋" w:hAnsi="仿宋" w:cs="仿宋" w:hint="eastAsia"/>
          <w:kern w:val="0"/>
          <w:sz w:val="30"/>
          <w:szCs w:val="30"/>
        </w:rPr>
        <w:t>10</w:t>
      </w:r>
      <w:r>
        <w:rPr>
          <w:rFonts w:ascii="仿宋" w:eastAsia="仿宋" w:hAnsi="仿宋" w:cs="仿宋" w:hint="eastAsia"/>
          <w:kern w:val="0"/>
          <w:sz w:val="30"/>
          <w:szCs w:val="30"/>
        </w:rPr>
        <w:t>：</w:t>
      </w:r>
      <w:r>
        <w:rPr>
          <w:rFonts w:ascii="仿宋" w:eastAsia="仿宋" w:hAnsi="仿宋" w:cs="仿宋" w:hint="eastAsia"/>
          <w:kern w:val="0"/>
          <w:sz w:val="30"/>
          <w:szCs w:val="30"/>
        </w:rPr>
        <w:t>00</w:t>
      </w:r>
      <w:r>
        <w:rPr>
          <w:rFonts w:ascii="仿宋" w:eastAsia="仿宋" w:hAnsi="仿宋" w:cs="仿宋" w:hint="eastAsia"/>
          <w:kern w:val="0"/>
          <w:sz w:val="30"/>
          <w:szCs w:val="30"/>
        </w:rPr>
        <w:t>。</w:t>
      </w:r>
    </w:p>
    <w:p w:rsidR="00CF5A37" w:rsidRDefault="00664344">
      <w:pPr>
        <w:spacing w:line="640" w:lineRule="exact"/>
        <w:ind w:firstLineChars="300" w:firstLine="900"/>
        <w:rPr>
          <w:rFonts w:ascii="仿宋" w:eastAsia="仿宋" w:hAnsi="仿宋" w:cs="仿宋"/>
          <w:kern w:val="0"/>
          <w:sz w:val="30"/>
          <w:szCs w:val="30"/>
        </w:rPr>
      </w:pPr>
      <w:r>
        <w:rPr>
          <w:rFonts w:ascii="仿宋" w:eastAsia="仿宋" w:hAnsi="仿宋" w:cs="仿宋" w:hint="eastAsia"/>
          <w:kern w:val="0"/>
          <w:sz w:val="30"/>
          <w:szCs w:val="30"/>
        </w:rPr>
        <w:t>签定合同时间：中标公示结束后</w:t>
      </w:r>
      <w:r>
        <w:rPr>
          <w:rFonts w:ascii="仿宋" w:eastAsia="仿宋" w:hAnsi="仿宋" w:cs="仿宋" w:hint="eastAsia"/>
          <w:kern w:val="0"/>
          <w:sz w:val="30"/>
          <w:szCs w:val="30"/>
        </w:rPr>
        <w:t>5</w:t>
      </w:r>
      <w:r>
        <w:rPr>
          <w:rFonts w:ascii="仿宋" w:eastAsia="仿宋" w:hAnsi="仿宋" w:cs="仿宋" w:hint="eastAsia"/>
          <w:kern w:val="0"/>
          <w:sz w:val="30"/>
          <w:szCs w:val="30"/>
        </w:rPr>
        <w:t>日内。</w:t>
      </w:r>
    </w:p>
    <w:p w:rsidR="00CF5A37" w:rsidRDefault="00664344">
      <w:pPr>
        <w:ind w:firstLine="600"/>
        <w:rPr>
          <w:rFonts w:ascii="黑体" w:eastAsia="黑体" w:hAnsi="黑体" w:cs="黑体"/>
          <w:bCs/>
          <w:kern w:val="0"/>
          <w:sz w:val="30"/>
          <w:szCs w:val="30"/>
        </w:rPr>
      </w:pPr>
      <w:r>
        <w:rPr>
          <w:rFonts w:ascii="黑体" w:eastAsia="黑体" w:hAnsi="黑体" w:cs="黑体" w:hint="eastAsia"/>
          <w:bCs/>
          <w:kern w:val="0"/>
          <w:sz w:val="30"/>
          <w:szCs w:val="30"/>
        </w:rPr>
        <w:t>六、本次招租具体要求</w:t>
      </w:r>
    </w:p>
    <w:p w:rsidR="00CF5A37" w:rsidRDefault="00664344">
      <w:pPr>
        <w:spacing w:line="580" w:lineRule="exact"/>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w:t>
      </w:r>
      <w:r>
        <w:rPr>
          <w:rFonts w:ascii="仿宋" w:eastAsia="仿宋" w:hAnsi="仿宋" w:hint="eastAsia"/>
          <w:color w:val="000000" w:themeColor="text1"/>
          <w:sz w:val="30"/>
          <w:szCs w:val="30"/>
        </w:rPr>
        <w:t>承租人不得以任何形式对承租标的物以转租、借用、转让、赠与、承包或其他方式转让给其他第三方。严禁将承租标的物进行任何形式的抵押。</w:t>
      </w:r>
    </w:p>
    <w:p w:rsidR="00CF5A37" w:rsidRDefault="00664344">
      <w:pPr>
        <w:spacing w:line="580" w:lineRule="exact"/>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hint="eastAsia"/>
          <w:sz w:val="30"/>
          <w:szCs w:val="30"/>
        </w:rPr>
        <w:t>.</w:t>
      </w:r>
      <w:r>
        <w:rPr>
          <w:rFonts w:ascii="仿宋" w:eastAsia="仿宋" w:hAnsi="仿宋" w:hint="eastAsia"/>
          <w:sz w:val="30"/>
          <w:szCs w:val="30"/>
        </w:rPr>
        <w:t>本</w:t>
      </w:r>
      <w:r>
        <w:rPr>
          <w:rFonts w:ascii="仿宋" w:eastAsia="仿宋" w:hAnsi="仿宋" w:hint="eastAsia"/>
          <w:kern w:val="0"/>
          <w:sz w:val="30"/>
          <w:szCs w:val="30"/>
        </w:rPr>
        <w:t>租赁标的</w:t>
      </w:r>
      <w:r>
        <w:rPr>
          <w:rFonts w:ascii="仿宋" w:eastAsia="仿宋" w:hAnsi="仿宋" w:hint="eastAsia"/>
          <w:sz w:val="30"/>
          <w:szCs w:val="30"/>
        </w:rPr>
        <w:t>公共部分</w:t>
      </w:r>
      <w:r>
        <w:rPr>
          <w:rFonts w:ascii="仿宋" w:eastAsia="仿宋" w:hAnsi="仿宋" w:hint="eastAsia"/>
          <w:sz w:val="30"/>
          <w:szCs w:val="30"/>
        </w:rPr>
        <w:t>的</w:t>
      </w:r>
      <w:r>
        <w:rPr>
          <w:rFonts w:ascii="仿宋" w:eastAsia="仿宋" w:hAnsi="仿宋" w:hint="eastAsia"/>
          <w:sz w:val="30"/>
          <w:szCs w:val="30"/>
        </w:rPr>
        <w:t>设施设备</w:t>
      </w:r>
      <w:r>
        <w:rPr>
          <w:rFonts w:ascii="仿宋" w:eastAsia="仿宋" w:hAnsi="仿宋" w:hint="eastAsia"/>
          <w:sz w:val="30"/>
          <w:szCs w:val="30"/>
        </w:rPr>
        <w:t>维修、保养、</w:t>
      </w:r>
      <w:r>
        <w:rPr>
          <w:rFonts w:ascii="仿宋" w:eastAsia="仿宋" w:hAnsi="仿宋" w:hint="eastAsia"/>
          <w:sz w:val="30"/>
          <w:szCs w:val="30"/>
        </w:rPr>
        <w:t>更换等</w:t>
      </w:r>
      <w:r>
        <w:rPr>
          <w:rFonts w:ascii="仿宋" w:eastAsia="仿宋" w:hAnsi="仿宋" w:hint="eastAsia"/>
          <w:sz w:val="30"/>
          <w:szCs w:val="30"/>
        </w:rPr>
        <w:t>均由承租人负责，并承担标的物内水电费等一切费用。因经营项目需要需办理相关行政许可的，由承租人自行办理，并承担相关费用。</w:t>
      </w:r>
    </w:p>
    <w:p w:rsidR="00CF5A37" w:rsidRDefault="00664344">
      <w:pPr>
        <w:spacing w:line="580" w:lineRule="exact"/>
        <w:ind w:firstLineChars="200" w:firstLine="600"/>
        <w:rPr>
          <w:rFonts w:ascii="仿宋" w:eastAsia="仿宋" w:hAnsi="仿宋"/>
          <w:sz w:val="30"/>
          <w:szCs w:val="30"/>
        </w:rPr>
      </w:pPr>
      <w:bookmarkStart w:id="1" w:name="OLE_LINK1"/>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竞价</w:t>
      </w:r>
      <w:r>
        <w:rPr>
          <w:rFonts w:ascii="仿宋" w:eastAsia="仿宋" w:hAnsi="仿宋"/>
          <w:sz w:val="30"/>
          <w:szCs w:val="30"/>
        </w:rPr>
        <w:t>竞标人将本次竞标报证金</w:t>
      </w:r>
      <w:r>
        <w:rPr>
          <w:rFonts w:ascii="仿宋" w:eastAsia="仿宋" w:hAnsi="仿宋"/>
          <w:sz w:val="30"/>
          <w:szCs w:val="30"/>
        </w:rPr>
        <w:t>129390</w:t>
      </w:r>
      <w:r>
        <w:rPr>
          <w:rFonts w:ascii="仿宋" w:eastAsia="仿宋" w:hAnsi="仿宋"/>
          <w:sz w:val="30"/>
          <w:szCs w:val="30"/>
        </w:rPr>
        <w:t>元整</w:t>
      </w:r>
      <w:r>
        <w:rPr>
          <w:rFonts w:ascii="仿宋" w:eastAsia="仿宋" w:hAnsi="仿宋"/>
          <w:sz w:val="30"/>
          <w:szCs w:val="30"/>
        </w:rPr>
        <w:t>转入</w:t>
      </w:r>
      <w:r>
        <w:rPr>
          <w:rFonts w:ascii="仿宋" w:eastAsia="仿宋" w:hAnsi="仿宋"/>
          <w:sz w:val="30"/>
          <w:szCs w:val="30"/>
        </w:rPr>
        <w:t>厦门会丰拍卖有限责任公司</w:t>
      </w:r>
      <w:r>
        <w:rPr>
          <w:rFonts w:ascii="仿宋" w:eastAsia="仿宋" w:hAnsi="仿宋"/>
          <w:sz w:val="30"/>
          <w:szCs w:val="30"/>
        </w:rPr>
        <w:t>账号，竞标结束后</w:t>
      </w:r>
      <w:r>
        <w:rPr>
          <w:rFonts w:ascii="仿宋" w:eastAsia="仿宋" w:hAnsi="仿宋" w:hint="eastAsia"/>
          <w:sz w:val="30"/>
          <w:szCs w:val="30"/>
        </w:rPr>
        <w:t>由</w:t>
      </w:r>
      <w:r>
        <w:rPr>
          <w:rFonts w:ascii="仿宋" w:eastAsia="仿宋" w:hAnsi="仿宋"/>
          <w:sz w:val="30"/>
          <w:szCs w:val="30"/>
        </w:rPr>
        <w:t>厦门会丰拍卖有限责任公司</w:t>
      </w:r>
      <w:r>
        <w:rPr>
          <w:rFonts w:ascii="仿宋" w:eastAsia="仿宋" w:hAnsi="仿宋"/>
          <w:sz w:val="30"/>
          <w:szCs w:val="30"/>
        </w:rPr>
        <w:t>扣除交易佣金，</w:t>
      </w:r>
      <w:r>
        <w:rPr>
          <w:rFonts w:ascii="仿宋" w:eastAsia="仿宋" w:hAnsi="仿宋" w:hint="eastAsia"/>
          <w:sz w:val="30"/>
          <w:szCs w:val="30"/>
        </w:rPr>
        <w:t>在</w:t>
      </w:r>
      <w:r>
        <w:rPr>
          <w:rFonts w:ascii="仿宋" w:eastAsia="仿宋" w:hAnsi="仿宋" w:hint="eastAsia"/>
          <w:sz w:val="30"/>
          <w:szCs w:val="30"/>
        </w:rPr>
        <w:t>中标公示后次日</w:t>
      </w:r>
      <w:r>
        <w:rPr>
          <w:rFonts w:ascii="仿宋" w:eastAsia="仿宋" w:hAnsi="仿宋"/>
          <w:sz w:val="30"/>
          <w:szCs w:val="30"/>
        </w:rPr>
        <w:t>转至</w:t>
      </w:r>
      <w:r>
        <w:rPr>
          <w:rFonts w:ascii="仿宋" w:eastAsia="仿宋" w:hAnsi="仿宋" w:hint="eastAsia"/>
          <w:sz w:val="30"/>
          <w:szCs w:val="30"/>
        </w:rPr>
        <w:t>我司</w:t>
      </w:r>
      <w:r>
        <w:rPr>
          <w:rFonts w:ascii="仿宋" w:eastAsia="仿宋" w:hAnsi="仿宋"/>
          <w:sz w:val="30"/>
          <w:szCs w:val="30"/>
        </w:rPr>
        <w:t>指定帐户</w:t>
      </w:r>
      <w:r>
        <w:rPr>
          <w:rFonts w:ascii="仿宋" w:eastAsia="仿宋" w:hAnsi="仿宋" w:hint="eastAsia"/>
          <w:sz w:val="30"/>
          <w:szCs w:val="30"/>
        </w:rPr>
        <w:t>抵充作为首期房屋租金及押金，若竞标保证金不足以抵充首期房屋租金及押金，中标人应在房屋租赁合同签订</w:t>
      </w:r>
      <w:r>
        <w:rPr>
          <w:rFonts w:ascii="仿宋" w:eastAsia="仿宋" w:hAnsi="仿宋" w:hint="eastAsia"/>
          <w:sz w:val="30"/>
          <w:szCs w:val="30"/>
        </w:rPr>
        <w:lastRenderedPageBreak/>
        <w:t>之日起</w:t>
      </w:r>
      <w:r>
        <w:rPr>
          <w:rFonts w:ascii="仿宋" w:eastAsia="仿宋" w:hAnsi="仿宋" w:hint="eastAsia"/>
          <w:sz w:val="30"/>
          <w:szCs w:val="30"/>
        </w:rPr>
        <w:t>5</w:t>
      </w:r>
      <w:r>
        <w:rPr>
          <w:rFonts w:ascii="仿宋" w:eastAsia="仿宋" w:hAnsi="仿宋" w:hint="eastAsia"/>
          <w:sz w:val="30"/>
          <w:szCs w:val="30"/>
        </w:rPr>
        <w:t>个工作日内</w:t>
      </w:r>
      <w:r>
        <w:rPr>
          <w:rFonts w:ascii="仿宋" w:eastAsia="仿宋" w:hAnsi="仿宋" w:hint="eastAsia"/>
          <w:sz w:val="30"/>
          <w:szCs w:val="30"/>
        </w:rPr>
        <w:t>补齐所有款项</w:t>
      </w:r>
      <w:r>
        <w:rPr>
          <w:rFonts w:ascii="仿宋" w:eastAsia="仿宋" w:hAnsi="仿宋"/>
          <w:sz w:val="30"/>
          <w:szCs w:val="30"/>
        </w:rPr>
        <w:t>（以实际中标金额计算）</w:t>
      </w:r>
      <w:r>
        <w:rPr>
          <w:rFonts w:ascii="仿宋" w:eastAsia="仿宋" w:hAnsi="仿宋"/>
          <w:sz w:val="30"/>
          <w:szCs w:val="30"/>
        </w:rPr>
        <w:t>。未中标</w:t>
      </w:r>
      <w:r>
        <w:rPr>
          <w:rFonts w:ascii="仿宋" w:eastAsia="仿宋" w:hAnsi="仿宋" w:hint="eastAsia"/>
          <w:sz w:val="30"/>
          <w:szCs w:val="30"/>
        </w:rPr>
        <w:t>的竞租人</w:t>
      </w:r>
      <w:r>
        <w:rPr>
          <w:rFonts w:ascii="仿宋" w:eastAsia="仿宋" w:hAnsi="仿宋"/>
          <w:sz w:val="30"/>
          <w:szCs w:val="30"/>
        </w:rPr>
        <w:t>缴交的保证金由</w:t>
      </w:r>
      <w:r>
        <w:rPr>
          <w:rFonts w:ascii="仿宋" w:eastAsia="仿宋" w:hAnsi="仿宋"/>
          <w:sz w:val="30"/>
          <w:szCs w:val="30"/>
        </w:rPr>
        <w:t>厦门会丰拍卖有限责任公司</w:t>
      </w:r>
      <w:r>
        <w:rPr>
          <w:rFonts w:ascii="仿宋" w:eastAsia="仿宋" w:hAnsi="仿宋" w:hint="eastAsia"/>
          <w:sz w:val="30"/>
          <w:szCs w:val="30"/>
        </w:rPr>
        <w:t>在</w:t>
      </w:r>
      <w:r>
        <w:rPr>
          <w:rFonts w:ascii="仿宋" w:eastAsia="仿宋" w:hAnsi="仿宋"/>
          <w:sz w:val="30"/>
          <w:szCs w:val="30"/>
        </w:rPr>
        <w:t>中标</w:t>
      </w:r>
      <w:r>
        <w:rPr>
          <w:rFonts w:ascii="仿宋" w:eastAsia="仿宋" w:hAnsi="仿宋" w:hint="eastAsia"/>
          <w:sz w:val="30"/>
          <w:szCs w:val="30"/>
        </w:rPr>
        <w:t>公示</w:t>
      </w:r>
      <w:r>
        <w:rPr>
          <w:rFonts w:ascii="仿宋" w:eastAsia="仿宋" w:hAnsi="仿宋"/>
          <w:sz w:val="30"/>
          <w:szCs w:val="30"/>
        </w:rPr>
        <w:t>后</w:t>
      </w:r>
      <w:r>
        <w:rPr>
          <w:rFonts w:ascii="仿宋" w:eastAsia="仿宋" w:hAnsi="仿宋"/>
          <w:sz w:val="30"/>
          <w:szCs w:val="30"/>
        </w:rPr>
        <w:t>3</w:t>
      </w:r>
      <w:r>
        <w:rPr>
          <w:rFonts w:ascii="仿宋" w:eastAsia="仿宋" w:hAnsi="仿宋"/>
          <w:sz w:val="30"/>
          <w:szCs w:val="30"/>
        </w:rPr>
        <w:t>日内</w:t>
      </w:r>
      <w:r>
        <w:rPr>
          <w:rFonts w:ascii="仿宋" w:eastAsia="仿宋" w:hAnsi="仿宋"/>
          <w:sz w:val="30"/>
          <w:szCs w:val="30"/>
        </w:rPr>
        <w:t>退还未中标</w:t>
      </w:r>
      <w:r>
        <w:rPr>
          <w:rFonts w:ascii="仿宋" w:eastAsia="仿宋" w:hAnsi="仿宋" w:hint="eastAsia"/>
          <w:sz w:val="30"/>
          <w:szCs w:val="30"/>
        </w:rPr>
        <w:t>的竞租人</w:t>
      </w:r>
      <w:r>
        <w:rPr>
          <w:rFonts w:ascii="仿宋" w:eastAsia="仿宋" w:hAnsi="仿宋"/>
          <w:sz w:val="30"/>
          <w:szCs w:val="30"/>
        </w:rPr>
        <w:t>指定账户。</w:t>
      </w:r>
      <w:r>
        <w:rPr>
          <w:rFonts w:ascii="仿宋" w:eastAsia="仿宋" w:hAnsi="仿宋"/>
          <w:sz w:val="30"/>
          <w:szCs w:val="30"/>
        </w:rPr>
        <w:t xml:space="preserve">  </w:t>
      </w:r>
    </w:p>
    <w:p w:rsidR="00CF5A37" w:rsidRDefault="00664344">
      <w:pPr>
        <w:spacing w:line="58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竞标保证金缴交户名：</w:t>
      </w:r>
      <w:r>
        <w:rPr>
          <w:rFonts w:ascii="仿宋" w:eastAsia="仿宋" w:hAnsi="仿宋" w:hint="eastAsia"/>
          <w:sz w:val="30"/>
          <w:szCs w:val="30"/>
        </w:rPr>
        <w:t xml:space="preserve"> </w:t>
      </w:r>
      <w:r>
        <w:rPr>
          <w:rFonts w:ascii="仿宋" w:eastAsia="仿宋" w:hAnsi="仿宋" w:hint="eastAsia"/>
          <w:sz w:val="30"/>
          <w:szCs w:val="30"/>
        </w:rPr>
        <w:t>厦门会丰拍卖有限责任公司；</w:t>
      </w:r>
    </w:p>
    <w:p w:rsidR="00CF5A37" w:rsidRDefault="00664344">
      <w:pPr>
        <w:spacing w:line="580" w:lineRule="exact"/>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纳税人识别号：</w:t>
      </w:r>
      <w:r>
        <w:rPr>
          <w:rFonts w:ascii="仿宋" w:eastAsia="仿宋" w:hAnsi="仿宋" w:hint="eastAsia"/>
          <w:sz w:val="30"/>
          <w:szCs w:val="30"/>
        </w:rPr>
        <w:t>91350200769260186E</w:t>
      </w:r>
      <w:r>
        <w:rPr>
          <w:rFonts w:ascii="仿宋" w:eastAsia="仿宋" w:hAnsi="仿宋" w:hint="eastAsia"/>
          <w:sz w:val="30"/>
          <w:szCs w:val="30"/>
        </w:rPr>
        <w:t>；</w:t>
      </w:r>
    </w:p>
    <w:p w:rsidR="00CF5A37" w:rsidRDefault="00664344">
      <w:pPr>
        <w:spacing w:line="580" w:lineRule="exact"/>
        <w:ind w:firstLineChars="100" w:firstLine="300"/>
        <w:rPr>
          <w:rFonts w:ascii="仿宋" w:eastAsia="仿宋" w:hAnsi="仿宋"/>
          <w:sz w:val="30"/>
          <w:szCs w:val="30"/>
        </w:rPr>
      </w:pPr>
      <w:r>
        <w:rPr>
          <w:rFonts w:ascii="仿宋" w:eastAsia="仿宋" w:hAnsi="仿宋" w:hint="eastAsia"/>
          <w:sz w:val="30"/>
          <w:szCs w:val="30"/>
        </w:rPr>
        <w:t>账号：</w:t>
      </w:r>
      <w:r>
        <w:rPr>
          <w:rFonts w:ascii="仿宋" w:eastAsia="仿宋" w:hAnsi="仿宋" w:hint="eastAsia"/>
          <w:sz w:val="30"/>
          <w:szCs w:val="30"/>
        </w:rPr>
        <w:t xml:space="preserve">3510 1530 0010 5250 0202 </w:t>
      </w:r>
      <w:r>
        <w:rPr>
          <w:rFonts w:ascii="仿宋" w:eastAsia="仿宋" w:hAnsi="仿宋" w:hint="eastAsia"/>
          <w:sz w:val="30"/>
          <w:szCs w:val="30"/>
        </w:rPr>
        <w:t>；</w:t>
      </w:r>
    </w:p>
    <w:p w:rsidR="00CF5A37" w:rsidRDefault="00664344">
      <w:pPr>
        <w:spacing w:line="580" w:lineRule="exact"/>
        <w:ind w:firstLineChars="100" w:firstLine="300"/>
        <w:rPr>
          <w:rFonts w:ascii="仿宋" w:eastAsia="仿宋" w:hAnsi="仿宋"/>
          <w:sz w:val="30"/>
          <w:szCs w:val="30"/>
        </w:rPr>
      </w:pPr>
      <w:r>
        <w:rPr>
          <w:rFonts w:ascii="仿宋" w:eastAsia="仿宋" w:hAnsi="仿宋" w:hint="eastAsia"/>
          <w:sz w:val="30"/>
          <w:szCs w:val="30"/>
        </w:rPr>
        <w:t>开户行：</w:t>
      </w:r>
      <w:r>
        <w:rPr>
          <w:rFonts w:ascii="仿宋" w:eastAsia="仿宋" w:hAnsi="仿宋" w:hint="eastAsia"/>
          <w:sz w:val="30"/>
          <w:szCs w:val="30"/>
        </w:rPr>
        <w:t>中国建设银行</w:t>
      </w:r>
      <w:r>
        <w:rPr>
          <w:rFonts w:ascii="仿宋" w:eastAsia="仿宋" w:hAnsi="仿宋" w:hint="eastAsia"/>
          <w:sz w:val="30"/>
          <w:szCs w:val="30"/>
        </w:rPr>
        <w:t>湖滨南支行</w:t>
      </w:r>
      <w:r>
        <w:rPr>
          <w:rFonts w:ascii="仿宋" w:eastAsia="仿宋" w:hAnsi="仿宋" w:hint="eastAsia"/>
          <w:sz w:val="30"/>
          <w:szCs w:val="30"/>
        </w:rPr>
        <w:t xml:space="preserve"> </w:t>
      </w:r>
      <w:r>
        <w:rPr>
          <w:rFonts w:ascii="仿宋" w:eastAsia="仿宋" w:hAnsi="仿宋" w:hint="eastAsia"/>
          <w:sz w:val="30"/>
          <w:szCs w:val="30"/>
        </w:rPr>
        <w:t>；</w:t>
      </w:r>
    </w:p>
    <w:bookmarkEnd w:id="1"/>
    <w:p w:rsidR="00CF5A37" w:rsidRDefault="00664344">
      <w:pPr>
        <w:spacing w:line="580" w:lineRule="exact"/>
        <w:ind w:firstLineChars="200" w:firstLine="600"/>
        <w:rPr>
          <w:rFonts w:ascii="仿宋" w:eastAsia="仿宋" w:hAnsi="仿宋"/>
          <w:b/>
          <w:sz w:val="30"/>
          <w:szCs w:val="30"/>
        </w:rPr>
      </w:pPr>
      <w:r>
        <w:rPr>
          <w:rFonts w:ascii="仿宋" w:eastAsia="仿宋" w:hAnsi="仿宋" w:hint="eastAsia"/>
          <w:sz w:val="30"/>
          <w:szCs w:val="30"/>
        </w:rPr>
        <w:t>4</w:t>
      </w:r>
      <w:r>
        <w:rPr>
          <w:rFonts w:ascii="仿宋" w:eastAsia="仿宋" w:hAnsi="仿宋"/>
          <w:sz w:val="30"/>
          <w:szCs w:val="30"/>
        </w:rPr>
        <w:t>.</w:t>
      </w:r>
      <w:r>
        <w:rPr>
          <w:rFonts w:ascii="仿宋" w:eastAsia="仿宋" w:hAnsi="仿宋" w:hint="eastAsia"/>
          <w:sz w:val="30"/>
          <w:szCs w:val="30"/>
        </w:rPr>
        <w:t>租金支付方式为每期支付</w:t>
      </w:r>
      <w:r>
        <w:rPr>
          <w:rFonts w:ascii="仿宋" w:eastAsia="仿宋" w:hAnsi="仿宋" w:hint="eastAsia"/>
          <w:sz w:val="30"/>
          <w:szCs w:val="30"/>
          <w:u w:val="single"/>
        </w:rPr>
        <w:t>三个月</w:t>
      </w:r>
      <w:r>
        <w:rPr>
          <w:rFonts w:ascii="仿宋" w:eastAsia="仿宋" w:hAnsi="仿宋" w:hint="eastAsia"/>
          <w:sz w:val="30"/>
          <w:szCs w:val="30"/>
        </w:rPr>
        <w:t>的租金，先付后用。第一期租金支付期限为合同签定后的</w:t>
      </w:r>
      <w:r>
        <w:rPr>
          <w:rFonts w:ascii="仿宋" w:eastAsia="仿宋" w:hAnsi="仿宋" w:hint="eastAsia"/>
          <w:sz w:val="30"/>
          <w:szCs w:val="30"/>
        </w:rPr>
        <w:t>5</w:t>
      </w:r>
      <w:r>
        <w:rPr>
          <w:rFonts w:ascii="仿宋" w:eastAsia="仿宋" w:hAnsi="仿宋" w:hint="eastAsia"/>
          <w:sz w:val="30"/>
          <w:szCs w:val="30"/>
        </w:rPr>
        <w:t>个工作日内，以后每期租金的支付期限为上一期租金到期之日前</w:t>
      </w:r>
      <w:r>
        <w:rPr>
          <w:rFonts w:ascii="仿宋" w:eastAsia="仿宋" w:hAnsi="仿宋" w:hint="eastAsia"/>
          <w:sz w:val="30"/>
          <w:szCs w:val="30"/>
        </w:rPr>
        <w:t>7</w:t>
      </w:r>
      <w:r>
        <w:rPr>
          <w:rFonts w:ascii="仿宋" w:eastAsia="仿宋" w:hAnsi="仿宋" w:hint="eastAsia"/>
          <w:sz w:val="30"/>
          <w:szCs w:val="30"/>
        </w:rPr>
        <w:t>个工作日内，公共维修金等</w:t>
      </w:r>
      <w:r>
        <w:rPr>
          <w:rFonts w:ascii="仿宋" w:eastAsia="仿宋" w:hAnsi="仿宋" w:hint="eastAsia"/>
          <w:sz w:val="30"/>
          <w:szCs w:val="30"/>
        </w:rPr>
        <w:t>费用</w:t>
      </w:r>
      <w:r>
        <w:rPr>
          <w:rFonts w:ascii="仿宋" w:eastAsia="仿宋" w:hAnsi="仿宋" w:hint="eastAsia"/>
          <w:sz w:val="30"/>
          <w:szCs w:val="30"/>
        </w:rPr>
        <w:t>缴交时间与租金一致。</w:t>
      </w:r>
    </w:p>
    <w:p w:rsidR="00CF5A37" w:rsidRDefault="00664344">
      <w:pPr>
        <w:spacing w:line="580" w:lineRule="exact"/>
        <w:ind w:firstLineChars="200" w:firstLine="600"/>
        <w:jc w:val="left"/>
        <w:rPr>
          <w:rFonts w:ascii="仿宋" w:eastAsia="仿宋" w:hAnsi="仿宋"/>
          <w:sz w:val="30"/>
          <w:szCs w:val="30"/>
        </w:rPr>
      </w:pPr>
      <w:r>
        <w:rPr>
          <w:rFonts w:ascii="仿宋" w:eastAsia="仿宋" w:hAnsi="仿宋" w:hint="eastAsia"/>
          <w:sz w:val="30"/>
          <w:szCs w:val="30"/>
        </w:rPr>
        <w:t>5</w:t>
      </w:r>
      <w:r>
        <w:rPr>
          <w:rFonts w:ascii="仿宋" w:eastAsia="仿宋" w:hAnsi="仿宋"/>
          <w:sz w:val="30"/>
          <w:szCs w:val="30"/>
        </w:rPr>
        <w:t>.</w:t>
      </w:r>
      <w:r>
        <w:rPr>
          <w:rFonts w:ascii="仿宋" w:eastAsia="仿宋" w:hAnsi="仿宋" w:hint="eastAsia"/>
          <w:sz w:val="30"/>
          <w:szCs w:val="30"/>
        </w:rPr>
        <w:t>本</w:t>
      </w:r>
      <w:r>
        <w:rPr>
          <w:rFonts w:ascii="仿宋" w:eastAsia="仿宋" w:hAnsi="仿宋" w:hint="eastAsia"/>
          <w:kern w:val="0"/>
          <w:sz w:val="30"/>
          <w:szCs w:val="30"/>
        </w:rPr>
        <w:t>租赁标的物</w:t>
      </w:r>
      <w:r>
        <w:rPr>
          <w:rFonts w:ascii="仿宋" w:eastAsia="仿宋" w:hAnsi="仿宋" w:hint="eastAsia"/>
          <w:kern w:val="0"/>
          <w:sz w:val="30"/>
          <w:szCs w:val="30"/>
        </w:rPr>
        <w:t>房屋押金</w:t>
      </w:r>
      <w:r>
        <w:rPr>
          <w:rFonts w:ascii="仿宋" w:eastAsia="仿宋" w:hAnsi="仿宋" w:hint="eastAsia"/>
          <w:kern w:val="0"/>
          <w:sz w:val="30"/>
          <w:szCs w:val="30"/>
        </w:rPr>
        <w:t>金额等于中标价首年第一季度租金，</w:t>
      </w:r>
      <w:r>
        <w:rPr>
          <w:rFonts w:ascii="仿宋" w:eastAsia="仿宋" w:hAnsi="仿宋" w:hint="eastAsia"/>
          <w:sz w:val="30"/>
          <w:szCs w:val="30"/>
        </w:rPr>
        <w:t>水、电押金为</w:t>
      </w:r>
      <w:r>
        <w:rPr>
          <w:rFonts w:ascii="仿宋" w:eastAsia="仿宋" w:hAnsi="仿宋" w:hint="eastAsia"/>
          <w:sz w:val="30"/>
          <w:szCs w:val="30"/>
          <w:u w:val="single"/>
        </w:rPr>
        <w:t>壹</w:t>
      </w:r>
      <w:r>
        <w:rPr>
          <w:rFonts w:ascii="仿宋" w:eastAsia="仿宋" w:hAnsi="仿宋" w:hint="eastAsia"/>
          <w:sz w:val="30"/>
          <w:szCs w:val="30"/>
          <w:u w:val="single"/>
        </w:rPr>
        <w:t>万元整</w:t>
      </w:r>
      <w:r>
        <w:rPr>
          <w:rFonts w:ascii="仿宋" w:eastAsia="仿宋" w:hAnsi="仿宋" w:hint="eastAsia"/>
          <w:sz w:val="30"/>
          <w:szCs w:val="30"/>
          <w:u w:val="single"/>
        </w:rPr>
        <w:t>在</w:t>
      </w:r>
      <w:r>
        <w:rPr>
          <w:rFonts w:ascii="仿宋" w:eastAsia="仿宋" w:hAnsi="仿宋" w:hint="eastAsia"/>
          <w:sz w:val="30"/>
          <w:szCs w:val="30"/>
          <w:u w:val="single"/>
        </w:rPr>
        <w:t>合同签定后的</w:t>
      </w:r>
      <w:r>
        <w:rPr>
          <w:rFonts w:ascii="仿宋" w:eastAsia="仿宋" w:hAnsi="仿宋" w:hint="eastAsia"/>
          <w:sz w:val="30"/>
          <w:szCs w:val="30"/>
          <w:u w:val="single"/>
        </w:rPr>
        <w:t>5</w:t>
      </w:r>
      <w:r>
        <w:rPr>
          <w:rFonts w:ascii="仿宋" w:eastAsia="仿宋" w:hAnsi="仿宋" w:hint="eastAsia"/>
          <w:sz w:val="30"/>
          <w:szCs w:val="30"/>
          <w:u w:val="single"/>
        </w:rPr>
        <w:t>个工作日内</w:t>
      </w:r>
      <w:r>
        <w:rPr>
          <w:rFonts w:ascii="仿宋" w:eastAsia="仿宋" w:hAnsi="仿宋" w:hint="eastAsia"/>
          <w:sz w:val="30"/>
          <w:szCs w:val="30"/>
          <w:u w:val="single"/>
        </w:rPr>
        <w:t>缴交至我司指定账号</w:t>
      </w:r>
      <w:r>
        <w:rPr>
          <w:rFonts w:ascii="仿宋" w:eastAsia="仿宋" w:hAnsi="仿宋" w:hint="eastAsia"/>
          <w:sz w:val="30"/>
          <w:szCs w:val="30"/>
        </w:rPr>
        <w:t>。合同期满后，若承租方未出现违约情况，则履约保</w:t>
      </w:r>
      <w:r>
        <w:rPr>
          <w:rFonts w:ascii="仿宋" w:eastAsia="仿宋" w:hAnsi="仿宋" w:hint="eastAsia"/>
          <w:sz w:val="30"/>
          <w:szCs w:val="30"/>
        </w:rPr>
        <w:t>证金在承租方清缴完所有的相关费用后无息退还</w:t>
      </w:r>
      <w:r>
        <w:rPr>
          <w:rFonts w:ascii="仿宋" w:eastAsia="仿宋" w:hAnsi="仿宋" w:hint="eastAsia"/>
          <w:kern w:val="0"/>
          <w:sz w:val="30"/>
          <w:szCs w:val="30"/>
        </w:rPr>
        <w:t>。</w:t>
      </w:r>
    </w:p>
    <w:p w:rsidR="00CF5A37" w:rsidRDefault="00664344">
      <w:pPr>
        <w:spacing w:line="580" w:lineRule="exact"/>
        <w:ind w:firstLineChars="196" w:firstLine="588"/>
        <w:rPr>
          <w:rFonts w:ascii="仿宋" w:eastAsia="仿宋" w:hAnsi="仿宋"/>
          <w:sz w:val="30"/>
          <w:szCs w:val="30"/>
        </w:rPr>
      </w:pPr>
      <w:r>
        <w:rPr>
          <w:rFonts w:ascii="仿宋" w:eastAsia="仿宋" w:hAnsi="仿宋" w:hint="eastAsia"/>
          <w:sz w:val="30"/>
          <w:szCs w:val="30"/>
        </w:rPr>
        <w:t>6</w:t>
      </w:r>
      <w:r>
        <w:rPr>
          <w:rFonts w:ascii="仿宋" w:eastAsia="仿宋" w:hAnsi="仿宋"/>
          <w:sz w:val="30"/>
          <w:szCs w:val="30"/>
        </w:rPr>
        <w:t>.</w:t>
      </w:r>
      <w:r>
        <w:rPr>
          <w:rFonts w:ascii="仿宋" w:eastAsia="仿宋" w:hAnsi="仿宋" w:hint="eastAsia"/>
          <w:sz w:val="30"/>
          <w:szCs w:val="30"/>
        </w:rPr>
        <w:t>若租赁合同未到期承租方提前撤租或违法经营，出现违反租赁合同约定事项等原因致使合同</w:t>
      </w:r>
      <w:r>
        <w:rPr>
          <w:rFonts w:ascii="仿宋" w:eastAsia="仿宋" w:hAnsi="仿宋" w:hint="eastAsia"/>
          <w:sz w:val="30"/>
          <w:szCs w:val="30"/>
        </w:rPr>
        <w:t>终止或解除的</w:t>
      </w:r>
      <w:r>
        <w:rPr>
          <w:rFonts w:ascii="仿宋" w:eastAsia="仿宋" w:hAnsi="仿宋" w:hint="eastAsia"/>
          <w:sz w:val="30"/>
          <w:szCs w:val="30"/>
        </w:rPr>
        <w:t>，招租方有权没收履约保证金，招租方有权要求承租方恢复本租赁标的物原样及承担其它经济损失赔偿。</w:t>
      </w:r>
    </w:p>
    <w:p w:rsidR="00CF5A37" w:rsidRDefault="00664344">
      <w:pPr>
        <w:spacing w:line="580" w:lineRule="exact"/>
        <w:ind w:firstLineChars="196" w:firstLine="588"/>
        <w:rPr>
          <w:rFonts w:ascii="仿宋" w:eastAsia="仿宋" w:hAnsi="仿宋"/>
          <w:sz w:val="30"/>
          <w:szCs w:val="30"/>
        </w:rPr>
      </w:pPr>
      <w:r>
        <w:rPr>
          <w:rFonts w:ascii="仿宋" w:eastAsia="仿宋" w:hAnsi="仿宋" w:hint="eastAsia"/>
          <w:sz w:val="30"/>
          <w:szCs w:val="30"/>
        </w:rPr>
        <w:t>7</w:t>
      </w:r>
      <w:r>
        <w:rPr>
          <w:rFonts w:ascii="仿宋" w:eastAsia="仿宋" w:hAnsi="仿宋"/>
          <w:sz w:val="30"/>
          <w:szCs w:val="30"/>
        </w:rPr>
        <w:t>.</w:t>
      </w:r>
      <w:r>
        <w:rPr>
          <w:rFonts w:ascii="仿宋" w:eastAsia="仿宋" w:hAnsi="仿宋" w:hint="eastAsia"/>
          <w:sz w:val="30"/>
          <w:szCs w:val="30"/>
        </w:rPr>
        <w:t>非因业主原因或不可抗力，承租方</w:t>
      </w:r>
      <w:r>
        <w:rPr>
          <w:rFonts w:ascii="仿宋" w:eastAsia="仿宋" w:hAnsi="仿宋"/>
          <w:sz w:val="30"/>
          <w:szCs w:val="30"/>
        </w:rPr>
        <w:t>如逾期支付租金</w:t>
      </w:r>
      <w:r>
        <w:rPr>
          <w:rFonts w:ascii="仿宋" w:eastAsia="仿宋" w:hAnsi="仿宋"/>
          <w:sz w:val="30"/>
          <w:szCs w:val="30"/>
        </w:rPr>
        <w:t>,</w:t>
      </w:r>
      <w:r>
        <w:rPr>
          <w:rFonts w:ascii="仿宋" w:eastAsia="仿宋" w:hAnsi="仿宋"/>
          <w:sz w:val="30"/>
          <w:szCs w:val="30"/>
        </w:rPr>
        <w:t>每逾期一日</w:t>
      </w:r>
      <w:r>
        <w:rPr>
          <w:rFonts w:ascii="仿宋" w:eastAsia="仿宋" w:hAnsi="仿宋"/>
          <w:sz w:val="30"/>
          <w:szCs w:val="30"/>
        </w:rPr>
        <w:t>,</w:t>
      </w:r>
      <w:r>
        <w:rPr>
          <w:rFonts w:ascii="仿宋" w:eastAsia="仿宋" w:hAnsi="仿宋"/>
          <w:sz w:val="30"/>
          <w:szCs w:val="30"/>
        </w:rPr>
        <w:t>则</w:t>
      </w:r>
      <w:r>
        <w:rPr>
          <w:rFonts w:ascii="仿宋" w:eastAsia="仿宋" w:hAnsi="仿宋" w:hint="eastAsia"/>
          <w:sz w:val="30"/>
          <w:szCs w:val="30"/>
        </w:rPr>
        <w:t>承租方</w:t>
      </w:r>
      <w:r>
        <w:rPr>
          <w:rFonts w:ascii="仿宋" w:eastAsia="仿宋" w:hAnsi="仿宋"/>
          <w:sz w:val="30"/>
          <w:szCs w:val="30"/>
        </w:rPr>
        <w:t>须</w:t>
      </w:r>
      <w:r>
        <w:rPr>
          <w:rFonts w:ascii="仿宋" w:eastAsia="仿宋" w:hAnsi="仿宋" w:hint="eastAsia"/>
          <w:sz w:val="30"/>
          <w:szCs w:val="30"/>
        </w:rPr>
        <w:t>按逾期租金总额的</w:t>
      </w:r>
      <w:r>
        <w:rPr>
          <w:rFonts w:ascii="仿宋" w:eastAsia="仿宋" w:hAnsi="仿宋" w:hint="eastAsia"/>
          <w:sz w:val="30"/>
          <w:szCs w:val="30"/>
        </w:rPr>
        <w:t>万分之四</w:t>
      </w:r>
      <w:r>
        <w:rPr>
          <w:rFonts w:ascii="仿宋" w:eastAsia="仿宋" w:hAnsi="仿宋"/>
          <w:sz w:val="30"/>
          <w:szCs w:val="30"/>
        </w:rPr>
        <w:t>支付滞纳金</w:t>
      </w:r>
      <w:r>
        <w:rPr>
          <w:rFonts w:ascii="仿宋" w:eastAsia="仿宋" w:hAnsi="仿宋" w:hint="eastAsia"/>
          <w:sz w:val="30"/>
          <w:szCs w:val="30"/>
        </w:rPr>
        <w:t>。</w:t>
      </w:r>
    </w:p>
    <w:p w:rsidR="00CF5A37" w:rsidRDefault="00664344">
      <w:pPr>
        <w:spacing w:line="580" w:lineRule="exact"/>
        <w:ind w:firstLineChars="196" w:firstLine="588"/>
        <w:rPr>
          <w:rFonts w:ascii="仿宋" w:eastAsia="仿宋" w:hAnsi="仿宋"/>
          <w:sz w:val="30"/>
          <w:szCs w:val="30"/>
        </w:rPr>
      </w:pPr>
      <w:r>
        <w:rPr>
          <w:rFonts w:ascii="仿宋" w:eastAsia="仿宋" w:hAnsi="仿宋" w:hint="eastAsia"/>
          <w:sz w:val="30"/>
          <w:szCs w:val="30"/>
        </w:rPr>
        <w:t>8</w:t>
      </w:r>
      <w:r>
        <w:rPr>
          <w:rFonts w:ascii="仿宋" w:eastAsia="仿宋" w:hAnsi="仿宋"/>
          <w:sz w:val="30"/>
          <w:szCs w:val="30"/>
        </w:rPr>
        <w:t>.</w:t>
      </w:r>
      <w:r>
        <w:rPr>
          <w:rFonts w:ascii="仿宋" w:eastAsia="仿宋" w:hAnsi="仿宋" w:hint="eastAsia"/>
          <w:sz w:val="30"/>
          <w:szCs w:val="30"/>
        </w:rPr>
        <w:t>承租人</w:t>
      </w:r>
      <w:r>
        <w:rPr>
          <w:rFonts w:ascii="仿宋" w:eastAsia="仿宋" w:hAnsi="仿宋"/>
          <w:sz w:val="30"/>
          <w:szCs w:val="30"/>
        </w:rPr>
        <w:t>自行办理独立经营所需的工商、税务、消防有关手续。</w:t>
      </w:r>
      <w:r>
        <w:rPr>
          <w:rFonts w:ascii="仿宋" w:eastAsia="仿宋" w:hAnsi="仿宋" w:hint="eastAsia"/>
          <w:sz w:val="30"/>
          <w:szCs w:val="30"/>
        </w:rPr>
        <w:t>承租人自行承担经营期间的</w:t>
      </w:r>
      <w:r>
        <w:rPr>
          <w:rFonts w:ascii="仿宋" w:eastAsia="仿宋" w:hAnsi="仿宋"/>
          <w:sz w:val="30"/>
          <w:szCs w:val="30"/>
        </w:rPr>
        <w:t>水、电、通讯、设备、</w:t>
      </w:r>
      <w:r>
        <w:rPr>
          <w:rFonts w:ascii="仿宋" w:eastAsia="仿宋" w:hAnsi="仿宋" w:hint="eastAsia"/>
          <w:sz w:val="30"/>
          <w:szCs w:val="30"/>
        </w:rPr>
        <w:t>维修费等相关的经营费用；店面内的物业、设施设备的日常使用及维护由承租方自理</w:t>
      </w:r>
      <w:r>
        <w:rPr>
          <w:rFonts w:ascii="仿宋" w:eastAsia="仿宋" w:hAnsi="仿宋" w:hint="eastAsia"/>
          <w:sz w:val="30"/>
          <w:szCs w:val="30"/>
        </w:rPr>
        <w:t>。</w:t>
      </w:r>
    </w:p>
    <w:p w:rsidR="00CF5A37" w:rsidRDefault="00664344">
      <w:pPr>
        <w:spacing w:line="580" w:lineRule="exact"/>
        <w:ind w:firstLineChars="200" w:firstLine="600"/>
        <w:rPr>
          <w:rFonts w:ascii="仿宋" w:eastAsia="仿宋" w:hAnsi="仿宋"/>
          <w:sz w:val="30"/>
          <w:szCs w:val="30"/>
        </w:rPr>
      </w:pPr>
      <w:r>
        <w:rPr>
          <w:rFonts w:ascii="仿宋" w:eastAsia="仿宋" w:hAnsi="仿宋" w:hint="eastAsia"/>
          <w:sz w:val="30"/>
          <w:szCs w:val="30"/>
        </w:rPr>
        <w:t>9</w:t>
      </w:r>
      <w:r>
        <w:rPr>
          <w:rFonts w:ascii="仿宋" w:eastAsia="仿宋" w:hAnsi="仿宋" w:hint="eastAsia"/>
          <w:sz w:val="30"/>
          <w:szCs w:val="30"/>
        </w:rPr>
        <w:t>.</w:t>
      </w:r>
      <w:r>
        <w:rPr>
          <w:rFonts w:ascii="仿宋" w:eastAsia="仿宋" w:hAnsi="仿宋" w:hint="eastAsia"/>
          <w:sz w:val="30"/>
          <w:szCs w:val="30"/>
        </w:rPr>
        <w:t>二次装修所涉及需经政府规划、建设、消防、市政、交通、环保、</w:t>
      </w:r>
      <w:r>
        <w:rPr>
          <w:rFonts w:ascii="仿宋" w:eastAsia="仿宋" w:hAnsi="仿宋" w:hint="eastAsia"/>
          <w:sz w:val="30"/>
          <w:szCs w:val="30"/>
        </w:rPr>
        <w:lastRenderedPageBreak/>
        <w:t>环卫等相关主管部门审批的事项和使用验收由承租人负责办理有关手续并承担费用。</w:t>
      </w:r>
      <w:r>
        <w:rPr>
          <w:rFonts w:ascii="仿宋" w:eastAsia="仿宋" w:hAnsi="仿宋" w:hint="eastAsia"/>
          <w:sz w:val="30"/>
          <w:szCs w:val="30"/>
        </w:rPr>
        <w:t xml:space="preserve"> </w:t>
      </w:r>
    </w:p>
    <w:p w:rsidR="00CF5A37" w:rsidRDefault="00664344">
      <w:pPr>
        <w:widowControl/>
        <w:spacing w:line="580" w:lineRule="exact"/>
        <w:ind w:firstLineChars="200" w:firstLine="600"/>
        <w:jc w:val="left"/>
        <w:rPr>
          <w:rFonts w:ascii="仿宋" w:eastAsia="仿宋" w:hAnsi="仿宋"/>
          <w:sz w:val="30"/>
          <w:szCs w:val="30"/>
          <w:lang w:bidi="ar"/>
        </w:rPr>
      </w:pPr>
      <w:r>
        <w:rPr>
          <w:rFonts w:ascii="仿宋" w:eastAsia="仿宋" w:hAnsi="仿宋" w:hint="eastAsia"/>
          <w:sz w:val="30"/>
          <w:szCs w:val="30"/>
          <w:lang w:bidi="ar"/>
        </w:rPr>
        <w:t>10.</w:t>
      </w:r>
      <w:r>
        <w:rPr>
          <w:rFonts w:ascii="仿宋" w:eastAsia="仿宋" w:hAnsi="仿宋" w:hint="eastAsia"/>
          <w:sz w:val="30"/>
          <w:szCs w:val="30"/>
          <w:lang w:bidi="ar"/>
        </w:rPr>
        <w:t>此次招租面积含公摊面积，成交后承租方对招租面积不得提出异议。各意向人须踏勘现场后充分清楚现场实际使用范围及面积，一旦报名即表明了解并接受了招租标的的现状。</w:t>
      </w:r>
    </w:p>
    <w:p w:rsidR="00CF5A37" w:rsidRDefault="00664344">
      <w:pPr>
        <w:spacing w:line="580" w:lineRule="exact"/>
        <w:ind w:firstLineChars="200" w:firstLine="602"/>
        <w:rPr>
          <w:rFonts w:ascii="仿宋" w:eastAsia="仿宋" w:hAnsi="仿宋"/>
          <w:b/>
          <w:bCs/>
          <w:sz w:val="30"/>
          <w:szCs w:val="30"/>
        </w:rPr>
      </w:pPr>
      <w:r>
        <w:rPr>
          <w:rFonts w:ascii="仿宋" w:eastAsia="仿宋" w:hAnsi="仿宋" w:hint="eastAsia"/>
          <w:b/>
          <w:bCs/>
          <w:sz w:val="30"/>
          <w:szCs w:val="30"/>
          <w:lang w:bidi="ar"/>
        </w:rPr>
        <w:t>11.</w:t>
      </w:r>
      <w:r>
        <w:rPr>
          <w:rFonts w:ascii="仿宋" w:eastAsia="仿宋" w:hAnsi="仿宋" w:hint="eastAsia"/>
          <w:b/>
          <w:bCs/>
          <w:sz w:val="30"/>
          <w:szCs w:val="30"/>
          <w:lang w:bidi="ar"/>
        </w:rPr>
        <w:t>本项目外立面广告及因广告取得的收益为我司所有，承租方在租赁合同签订生效后需设置店面招牌的需向我司提供施工方案，并取得我司书面同</w:t>
      </w:r>
      <w:r>
        <w:rPr>
          <w:rFonts w:ascii="仿宋" w:eastAsia="仿宋" w:hAnsi="仿宋" w:hint="eastAsia"/>
          <w:b/>
          <w:bCs/>
          <w:sz w:val="30"/>
          <w:szCs w:val="30"/>
          <w:lang w:bidi="ar"/>
        </w:rPr>
        <w:t>意。</w:t>
      </w:r>
    </w:p>
    <w:p w:rsidR="00CF5A37" w:rsidRDefault="00CF5A37">
      <w:pPr>
        <w:spacing w:line="580" w:lineRule="exact"/>
        <w:ind w:firstLineChars="200" w:firstLine="600"/>
        <w:rPr>
          <w:rFonts w:ascii="仿宋" w:eastAsia="仿宋" w:hAnsi="仿宋"/>
          <w:sz w:val="30"/>
          <w:szCs w:val="30"/>
        </w:rPr>
      </w:pPr>
    </w:p>
    <w:p w:rsidR="00CF5A37" w:rsidRDefault="00CF5A37">
      <w:pPr>
        <w:spacing w:line="580" w:lineRule="exact"/>
        <w:ind w:firstLineChars="200" w:firstLine="600"/>
        <w:rPr>
          <w:rFonts w:ascii="仿宋" w:eastAsia="仿宋" w:hAnsi="仿宋"/>
          <w:sz w:val="30"/>
          <w:szCs w:val="30"/>
        </w:rPr>
      </w:pPr>
    </w:p>
    <w:p w:rsidR="00CF5A37" w:rsidRDefault="00664344">
      <w:pPr>
        <w:spacing w:line="550" w:lineRule="exact"/>
        <w:ind w:firstLineChars="200" w:firstLine="600"/>
        <w:rPr>
          <w:rFonts w:ascii="仿宋" w:eastAsia="仿宋" w:hAnsi="仿宋"/>
          <w:sz w:val="30"/>
          <w:szCs w:val="30"/>
        </w:rPr>
      </w:pPr>
      <w:r>
        <w:rPr>
          <w:rFonts w:ascii="仿宋" w:eastAsia="仿宋" w:hAnsi="仿宋" w:hint="eastAsia"/>
          <w:sz w:val="30"/>
          <w:szCs w:val="30"/>
        </w:rPr>
        <w:t xml:space="preserve">                                </w:t>
      </w:r>
      <w:r>
        <w:rPr>
          <w:rFonts w:ascii="仿宋" w:eastAsia="仿宋" w:hAnsi="仿宋" w:hint="eastAsia"/>
          <w:sz w:val="30"/>
          <w:szCs w:val="30"/>
        </w:rPr>
        <w:t>厦门市政空间资源投资有限公司</w:t>
      </w:r>
      <w:r>
        <w:rPr>
          <w:rFonts w:ascii="仿宋" w:eastAsia="仿宋" w:hAnsi="仿宋" w:hint="eastAsia"/>
          <w:sz w:val="30"/>
          <w:szCs w:val="30"/>
        </w:rPr>
        <w:t xml:space="preserve"> </w:t>
      </w:r>
    </w:p>
    <w:p w:rsidR="00CF5A37" w:rsidRDefault="00664344">
      <w:pPr>
        <w:spacing w:line="550" w:lineRule="exact"/>
        <w:ind w:leftChars="2906" w:left="7153" w:hangingChars="350" w:hanging="1050"/>
        <w:rPr>
          <w:rFonts w:ascii="仿宋" w:eastAsia="仿宋" w:hAnsi="仿宋"/>
          <w:sz w:val="30"/>
          <w:szCs w:val="30"/>
        </w:rPr>
      </w:pPr>
      <w:r>
        <w:rPr>
          <w:rFonts w:ascii="仿宋" w:eastAsia="仿宋" w:hAnsi="仿宋" w:hint="eastAsia"/>
          <w:sz w:val="30"/>
          <w:szCs w:val="30"/>
        </w:rPr>
        <w:t>202</w:t>
      </w:r>
      <w:r>
        <w:rPr>
          <w:rFonts w:ascii="仿宋" w:eastAsia="仿宋" w:hAnsi="仿宋" w:hint="eastAsia"/>
          <w:sz w:val="30"/>
          <w:szCs w:val="30"/>
        </w:rPr>
        <w:t>2</w:t>
      </w:r>
      <w:r>
        <w:rPr>
          <w:rFonts w:ascii="仿宋" w:eastAsia="仿宋" w:hAnsi="仿宋" w:hint="eastAsia"/>
          <w:sz w:val="30"/>
          <w:szCs w:val="30"/>
        </w:rPr>
        <w:t>年</w:t>
      </w:r>
      <w:r>
        <w:rPr>
          <w:rFonts w:ascii="仿宋" w:eastAsia="仿宋" w:hAnsi="仿宋" w:hint="eastAsia"/>
          <w:sz w:val="30"/>
          <w:szCs w:val="30"/>
        </w:rPr>
        <w:t>9</w:t>
      </w:r>
      <w:r>
        <w:rPr>
          <w:rFonts w:ascii="仿宋" w:eastAsia="仿宋" w:hAnsi="仿宋" w:hint="eastAsia"/>
          <w:sz w:val="30"/>
          <w:szCs w:val="30"/>
        </w:rPr>
        <w:t>月</w:t>
      </w:r>
      <w:r>
        <w:rPr>
          <w:rFonts w:ascii="仿宋" w:eastAsia="仿宋" w:hAnsi="仿宋" w:hint="eastAsia"/>
          <w:sz w:val="30"/>
          <w:szCs w:val="30"/>
        </w:rPr>
        <w:t>13</w:t>
      </w:r>
      <w:r>
        <w:rPr>
          <w:rFonts w:ascii="仿宋" w:eastAsia="仿宋" w:hAnsi="仿宋" w:hint="eastAsia"/>
          <w:sz w:val="30"/>
          <w:szCs w:val="30"/>
        </w:rPr>
        <w:t>日</w:t>
      </w: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spacing w:line="550" w:lineRule="exact"/>
        <w:ind w:leftChars="2906" w:left="7153" w:hangingChars="350" w:hanging="1050"/>
        <w:rPr>
          <w:rFonts w:ascii="仿宋" w:eastAsia="仿宋" w:hAnsi="仿宋"/>
          <w:sz w:val="30"/>
          <w:szCs w:val="30"/>
        </w:rPr>
      </w:pPr>
    </w:p>
    <w:p w:rsidR="00CF5A37" w:rsidRDefault="00CF5A37">
      <w:pPr>
        <w:widowControl/>
        <w:spacing w:line="360" w:lineRule="auto"/>
        <w:ind w:firstLineChars="200" w:firstLine="600"/>
        <w:jc w:val="center"/>
        <w:rPr>
          <w:rFonts w:ascii="仿宋" w:eastAsia="仿宋" w:hAnsi="仿宋"/>
          <w:sz w:val="30"/>
          <w:szCs w:val="30"/>
        </w:rPr>
      </w:pPr>
    </w:p>
    <w:sectPr w:rsidR="00CF5A37">
      <w:headerReference w:type="even" r:id="rId7"/>
      <w:headerReference w:type="default" r:id="rId8"/>
      <w:footerReference w:type="default" r:id="rId9"/>
      <w:pgSz w:w="11906" w:h="16838"/>
      <w:pgMar w:top="1701" w:right="1134" w:bottom="170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44" w:rsidRDefault="00664344">
      <w:r>
        <w:separator/>
      </w:r>
    </w:p>
  </w:endnote>
  <w:endnote w:type="continuationSeparator" w:id="0">
    <w:p w:rsidR="00664344" w:rsidRDefault="0066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7647"/>
    </w:sdtPr>
    <w:sdtEndPr/>
    <w:sdtContent>
      <w:sdt>
        <w:sdtPr>
          <w:id w:val="171357217"/>
        </w:sdtPr>
        <w:sdtEndPr/>
        <w:sdtContent>
          <w:p w:rsidR="00CF5A37" w:rsidRDefault="00664344">
            <w:pPr>
              <w:pStyle w:val="aa"/>
              <w:jc w:val="center"/>
            </w:pPr>
            <w:r>
              <w:rPr>
                <w:b/>
                <w:sz w:val="24"/>
                <w:szCs w:val="24"/>
              </w:rPr>
              <w:fldChar w:fldCharType="begin"/>
            </w:r>
            <w:r>
              <w:rPr>
                <w:b/>
              </w:rPr>
              <w:instrText>PAGE</w:instrText>
            </w:r>
            <w:r>
              <w:rPr>
                <w:b/>
                <w:sz w:val="24"/>
                <w:szCs w:val="24"/>
              </w:rPr>
              <w:fldChar w:fldCharType="separate"/>
            </w:r>
            <w:r w:rsidR="0068684A">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8684A">
              <w:rPr>
                <w:b/>
                <w:noProof/>
              </w:rPr>
              <w:t>5</w:t>
            </w:r>
            <w:r>
              <w:rPr>
                <w:b/>
                <w:sz w:val="24"/>
                <w:szCs w:val="24"/>
              </w:rPr>
              <w:fldChar w:fldCharType="end"/>
            </w:r>
          </w:p>
        </w:sdtContent>
      </w:sdt>
    </w:sdtContent>
  </w:sdt>
  <w:p w:rsidR="00CF5A37" w:rsidRDefault="00CF5A3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44" w:rsidRDefault="00664344">
      <w:r>
        <w:separator/>
      </w:r>
    </w:p>
  </w:footnote>
  <w:footnote w:type="continuationSeparator" w:id="0">
    <w:p w:rsidR="00664344" w:rsidRDefault="006643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37" w:rsidRDefault="00CF5A37">
    <w:pPr>
      <w:pStyle w:val="ac"/>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A37" w:rsidRDefault="00CF5A37">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54D2A"/>
    <w:multiLevelType w:val="singleLevel"/>
    <w:tmpl w:val="58A54D2A"/>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YmQ2N2I1YzgzMmRhZGM4OTgwM2ExN2ZjMjA2MzkifQ=="/>
  </w:docVars>
  <w:rsids>
    <w:rsidRoot w:val="00AE38E7"/>
    <w:rsid w:val="00016DFA"/>
    <w:rsid w:val="00045EC9"/>
    <w:rsid w:val="000933BC"/>
    <w:rsid w:val="00094FE2"/>
    <w:rsid w:val="000C3CFB"/>
    <w:rsid w:val="000D5FBC"/>
    <w:rsid w:val="000E2504"/>
    <w:rsid w:val="00115E3A"/>
    <w:rsid w:val="00134FD6"/>
    <w:rsid w:val="00141BF0"/>
    <w:rsid w:val="001517CC"/>
    <w:rsid w:val="00151B60"/>
    <w:rsid w:val="00153669"/>
    <w:rsid w:val="00177E7B"/>
    <w:rsid w:val="00183F39"/>
    <w:rsid w:val="00187E44"/>
    <w:rsid w:val="001933B9"/>
    <w:rsid w:val="001A15E9"/>
    <w:rsid w:val="001C2067"/>
    <w:rsid w:val="001D3F41"/>
    <w:rsid w:val="001D705E"/>
    <w:rsid w:val="001E2099"/>
    <w:rsid w:val="001F554C"/>
    <w:rsid w:val="00200129"/>
    <w:rsid w:val="00203CE2"/>
    <w:rsid w:val="00211636"/>
    <w:rsid w:val="002203A6"/>
    <w:rsid w:val="00230DA2"/>
    <w:rsid w:val="00231E85"/>
    <w:rsid w:val="00232DE0"/>
    <w:rsid w:val="00237927"/>
    <w:rsid w:val="00243793"/>
    <w:rsid w:val="00243FDE"/>
    <w:rsid w:val="0024797E"/>
    <w:rsid w:val="00256837"/>
    <w:rsid w:val="002637CE"/>
    <w:rsid w:val="00277F74"/>
    <w:rsid w:val="002862B7"/>
    <w:rsid w:val="002970C6"/>
    <w:rsid w:val="002A334D"/>
    <w:rsid w:val="002B3BE3"/>
    <w:rsid w:val="002B764E"/>
    <w:rsid w:val="002C1DF7"/>
    <w:rsid w:val="002D3284"/>
    <w:rsid w:val="002E4912"/>
    <w:rsid w:val="002F3E2D"/>
    <w:rsid w:val="002F4F87"/>
    <w:rsid w:val="002F65D2"/>
    <w:rsid w:val="00311017"/>
    <w:rsid w:val="003120A1"/>
    <w:rsid w:val="0033057A"/>
    <w:rsid w:val="0033510C"/>
    <w:rsid w:val="00336D35"/>
    <w:rsid w:val="00351568"/>
    <w:rsid w:val="00353778"/>
    <w:rsid w:val="00371D0A"/>
    <w:rsid w:val="0039143D"/>
    <w:rsid w:val="00395CD5"/>
    <w:rsid w:val="003C0F6D"/>
    <w:rsid w:val="003C2ED1"/>
    <w:rsid w:val="003D1BF8"/>
    <w:rsid w:val="00411A5B"/>
    <w:rsid w:val="00412BDD"/>
    <w:rsid w:val="00416CDC"/>
    <w:rsid w:val="004328AF"/>
    <w:rsid w:val="0043648D"/>
    <w:rsid w:val="004373BE"/>
    <w:rsid w:val="004443F4"/>
    <w:rsid w:val="00450405"/>
    <w:rsid w:val="004515DC"/>
    <w:rsid w:val="004519FE"/>
    <w:rsid w:val="00456C1F"/>
    <w:rsid w:val="004639A4"/>
    <w:rsid w:val="00476608"/>
    <w:rsid w:val="00485E11"/>
    <w:rsid w:val="0049226D"/>
    <w:rsid w:val="00495A8F"/>
    <w:rsid w:val="004B29F5"/>
    <w:rsid w:val="004C2CAE"/>
    <w:rsid w:val="004C6DC6"/>
    <w:rsid w:val="004E3E90"/>
    <w:rsid w:val="004F10A8"/>
    <w:rsid w:val="0050393A"/>
    <w:rsid w:val="005072E1"/>
    <w:rsid w:val="005117FE"/>
    <w:rsid w:val="00516B5F"/>
    <w:rsid w:val="00525F90"/>
    <w:rsid w:val="005315AF"/>
    <w:rsid w:val="00532A39"/>
    <w:rsid w:val="00540F14"/>
    <w:rsid w:val="00554EF3"/>
    <w:rsid w:val="00570B96"/>
    <w:rsid w:val="00591140"/>
    <w:rsid w:val="00595352"/>
    <w:rsid w:val="005A6B51"/>
    <w:rsid w:val="005C0909"/>
    <w:rsid w:val="005E1FE6"/>
    <w:rsid w:val="005E3C5B"/>
    <w:rsid w:val="005F4D85"/>
    <w:rsid w:val="00600D9A"/>
    <w:rsid w:val="00604259"/>
    <w:rsid w:val="00605AA2"/>
    <w:rsid w:val="0061053C"/>
    <w:rsid w:val="006116C5"/>
    <w:rsid w:val="0062131F"/>
    <w:rsid w:val="006238D5"/>
    <w:rsid w:val="00626B8D"/>
    <w:rsid w:val="006344ED"/>
    <w:rsid w:val="006360C8"/>
    <w:rsid w:val="006509A6"/>
    <w:rsid w:val="006615D3"/>
    <w:rsid w:val="00664344"/>
    <w:rsid w:val="00665F5B"/>
    <w:rsid w:val="00680A78"/>
    <w:rsid w:val="00685445"/>
    <w:rsid w:val="00685656"/>
    <w:rsid w:val="0068684A"/>
    <w:rsid w:val="00691458"/>
    <w:rsid w:val="00695F43"/>
    <w:rsid w:val="006B1618"/>
    <w:rsid w:val="006B25C5"/>
    <w:rsid w:val="006B6217"/>
    <w:rsid w:val="006B74C2"/>
    <w:rsid w:val="006C1D0B"/>
    <w:rsid w:val="006C539C"/>
    <w:rsid w:val="006D09A0"/>
    <w:rsid w:val="006D226E"/>
    <w:rsid w:val="006D4728"/>
    <w:rsid w:val="006F6A10"/>
    <w:rsid w:val="007029B3"/>
    <w:rsid w:val="0070417B"/>
    <w:rsid w:val="00711DD0"/>
    <w:rsid w:val="0071538B"/>
    <w:rsid w:val="00723582"/>
    <w:rsid w:val="00740CB4"/>
    <w:rsid w:val="00741193"/>
    <w:rsid w:val="00742B0B"/>
    <w:rsid w:val="007610FF"/>
    <w:rsid w:val="007720F0"/>
    <w:rsid w:val="00773653"/>
    <w:rsid w:val="007740B9"/>
    <w:rsid w:val="00777A35"/>
    <w:rsid w:val="00783D7F"/>
    <w:rsid w:val="0079282B"/>
    <w:rsid w:val="007A4FBA"/>
    <w:rsid w:val="007A5788"/>
    <w:rsid w:val="007A64AC"/>
    <w:rsid w:val="007A6EAC"/>
    <w:rsid w:val="007B23E3"/>
    <w:rsid w:val="007C0394"/>
    <w:rsid w:val="007E0089"/>
    <w:rsid w:val="007E70E7"/>
    <w:rsid w:val="007F413B"/>
    <w:rsid w:val="008018ED"/>
    <w:rsid w:val="00811DBE"/>
    <w:rsid w:val="00816E9F"/>
    <w:rsid w:val="00822BC9"/>
    <w:rsid w:val="0082481C"/>
    <w:rsid w:val="0083125A"/>
    <w:rsid w:val="00837CF7"/>
    <w:rsid w:val="00875B14"/>
    <w:rsid w:val="00890A94"/>
    <w:rsid w:val="008A1F6A"/>
    <w:rsid w:val="008A52C9"/>
    <w:rsid w:val="008B0632"/>
    <w:rsid w:val="008B1B02"/>
    <w:rsid w:val="008D05E2"/>
    <w:rsid w:val="008D7C8C"/>
    <w:rsid w:val="008E53A6"/>
    <w:rsid w:val="009063FD"/>
    <w:rsid w:val="0090793B"/>
    <w:rsid w:val="0092783F"/>
    <w:rsid w:val="00934BF3"/>
    <w:rsid w:val="00944577"/>
    <w:rsid w:val="00945D42"/>
    <w:rsid w:val="00963F9E"/>
    <w:rsid w:val="0097109A"/>
    <w:rsid w:val="0099038B"/>
    <w:rsid w:val="009A563C"/>
    <w:rsid w:val="009A7119"/>
    <w:rsid w:val="009A7425"/>
    <w:rsid w:val="009B7ED8"/>
    <w:rsid w:val="009C040E"/>
    <w:rsid w:val="009E3C3B"/>
    <w:rsid w:val="009E7B13"/>
    <w:rsid w:val="00A02E32"/>
    <w:rsid w:val="00A14426"/>
    <w:rsid w:val="00A22F4E"/>
    <w:rsid w:val="00A24C35"/>
    <w:rsid w:val="00A257E0"/>
    <w:rsid w:val="00A25B5E"/>
    <w:rsid w:val="00A25FFD"/>
    <w:rsid w:val="00A42CC4"/>
    <w:rsid w:val="00A459B9"/>
    <w:rsid w:val="00A55AC9"/>
    <w:rsid w:val="00A74440"/>
    <w:rsid w:val="00A831AD"/>
    <w:rsid w:val="00A91918"/>
    <w:rsid w:val="00A92C5F"/>
    <w:rsid w:val="00A946F6"/>
    <w:rsid w:val="00A94ED7"/>
    <w:rsid w:val="00AB2AAE"/>
    <w:rsid w:val="00AB657B"/>
    <w:rsid w:val="00AC0657"/>
    <w:rsid w:val="00AC49CB"/>
    <w:rsid w:val="00AC5778"/>
    <w:rsid w:val="00AD7F50"/>
    <w:rsid w:val="00AE1118"/>
    <w:rsid w:val="00AE38E7"/>
    <w:rsid w:val="00AF04A5"/>
    <w:rsid w:val="00B0035F"/>
    <w:rsid w:val="00B00CB8"/>
    <w:rsid w:val="00B335CB"/>
    <w:rsid w:val="00B35808"/>
    <w:rsid w:val="00B64847"/>
    <w:rsid w:val="00B70B2E"/>
    <w:rsid w:val="00B72F07"/>
    <w:rsid w:val="00B7663A"/>
    <w:rsid w:val="00BA6CEA"/>
    <w:rsid w:val="00BB6EBA"/>
    <w:rsid w:val="00BE46B0"/>
    <w:rsid w:val="00C00E6F"/>
    <w:rsid w:val="00C0500A"/>
    <w:rsid w:val="00C06179"/>
    <w:rsid w:val="00C126EC"/>
    <w:rsid w:val="00C1546B"/>
    <w:rsid w:val="00C15C5C"/>
    <w:rsid w:val="00C16FBB"/>
    <w:rsid w:val="00C22FB8"/>
    <w:rsid w:val="00C342C6"/>
    <w:rsid w:val="00C47517"/>
    <w:rsid w:val="00C63508"/>
    <w:rsid w:val="00C73B4E"/>
    <w:rsid w:val="00C800F8"/>
    <w:rsid w:val="00C855A4"/>
    <w:rsid w:val="00C90D99"/>
    <w:rsid w:val="00C918BC"/>
    <w:rsid w:val="00C95711"/>
    <w:rsid w:val="00CA00F1"/>
    <w:rsid w:val="00CA400C"/>
    <w:rsid w:val="00CA7682"/>
    <w:rsid w:val="00CB025A"/>
    <w:rsid w:val="00CB3030"/>
    <w:rsid w:val="00CB4A4D"/>
    <w:rsid w:val="00CC04F9"/>
    <w:rsid w:val="00CC6F8E"/>
    <w:rsid w:val="00CC7E77"/>
    <w:rsid w:val="00CD379A"/>
    <w:rsid w:val="00CE2A42"/>
    <w:rsid w:val="00CF1542"/>
    <w:rsid w:val="00CF31B9"/>
    <w:rsid w:val="00CF5A37"/>
    <w:rsid w:val="00D15C9E"/>
    <w:rsid w:val="00D43059"/>
    <w:rsid w:val="00D44835"/>
    <w:rsid w:val="00D46FDE"/>
    <w:rsid w:val="00D5626C"/>
    <w:rsid w:val="00D610AA"/>
    <w:rsid w:val="00D621A7"/>
    <w:rsid w:val="00D63A69"/>
    <w:rsid w:val="00D65D40"/>
    <w:rsid w:val="00D861DF"/>
    <w:rsid w:val="00D95F4F"/>
    <w:rsid w:val="00DB4B12"/>
    <w:rsid w:val="00DB5C30"/>
    <w:rsid w:val="00DB6152"/>
    <w:rsid w:val="00DE60B4"/>
    <w:rsid w:val="00E13CA7"/>
    <w:rsid w:val="00E175A7"/>
    <w:rsid w:val="00E330A0"/>
    <w:rsid w:val="00E44ECB"/>
    <w:rsid w:val="00E5289D"/>
    <w:rsid w:val="00E54BD1"/>
    <w:rsid w:val="00E62950"/>
    <w:rsid w:val="00E63AF8"/>
    <w:rsid w:val="00E66F61"/>
    <w:rsid w:val="00E67097"/>
    <w:rsid w:val="00E850B7"/>
    <w:rsid w:val="00EA244B"/>
    <w:rsid w:val="00EB5E33"/>
    <w:rsid w:val="00EC660E"/>
    <w:rsid w:val="00ED1736"/>
    <w:rsid w:val="00EE404B"/>
    <w:rsid w:val="00EF767B"/>
    <w:rsid w:val="00EF7FEE"/>
    <w:rsid w:val="00F10EB5"/>
    <w:rsid w:val="00F226A2"/>
    <w:rsid w:val="00F35D0F"/>
    <w:rsid w:val="00F41929"/>
    <w:rsid w:val="00F519F6"/>
    <w:rsid w:val="00F53041"/>
    <w:rsid w:val="00F54DAF"/>
    <w:rsid w:val="00F617A4"/>
    <w:rsid w:val="00F663C5"/>
    <w:rsid w:val="00F76626"/>
    <w:rsid w:val="00F80795"/>
    <w:rsid w:val="00F81DFD"/>
    <w:rsid w:val="00F83575"/>
    <w:rsid w:val="00F87AA3"/>
    <w:rsid w:val="00FA6B84"/>
    <w:rsid w:val="00FB122F"/>
    <w:rsid w:val="00FB1769"/>
    <w:rsid w:val="00FB6508"/>
    <w:rsid w:val="00FD04B9"/>
    <w:rsid w:val="00FE5BAE"/>
    <w:rsid w:val="04662E13"/>
    <w:rsid w:val="06220A34"/>
    <w:rsid w:val="06255BC2"/>
    <w:rsid w:val="06904B06"/>
    <w:rsid w:val="09AB4631"/>
    <w:rsid w:val="0A204788"/>
    <w:rsid w:val="0AAC660F"/>
    <w:rsid w:val="0BA23811"/>
    <w:rsid w:val="0BDA11FD"/>
    <w:rsid w:val="0CC741B7"/>
    <w:rsid w:val="0CE21966"/>
    <w:rsid w:val="0D200E92"/>
    <w:rsid w:val="116457F1"/>
    <w:rsid w:val="11795FAA"/>
    <w:rsid w:val="122356AC"/>
    <w:rsid w:val="126358BE"/>
    <w:rsid w:val="135950FD"/>
    <w:rsid w:val="13FB1BBD"/>
    <w:rsid w:val="14097FD3"/>
    <w:rsid w:val="14761A28"/>
    <w:rsid w:val="17E86A50"/>
    <w:rsid w:val="1AF06347"/>
    <w:rsid w:val="1C330F36"/>
    <w:rsid w:val="1D5F4F46"/>
    <w:rsid w:val="1D914E7A"/>
    <w:rsid w:val="1FAF2231"/>
    <w:rsid w:val="21272270"/>
    <w:rsid w:val="215D04AF"/>
    <w:rsid w:val="21942B42"/>
    <w:rsid w:val="22A32511"/>
    <w:rsid w:val="22C95DFC"/>
    <w:rsid w:val="23F37C15"/>
    <w:rsid w:val="287E091A"/>
    <w:rsid w:val="29173CCA"/>
    <w:rsid w:val="296015DB"/>
    <w:rsid w:val="29F2313B"/>
    <w:rsid w:val="2A8C6BC1"/>
    <w:rsid w:val="2A9B0802"/>
    <w:rsid w:val="2B8A0D7B"/>
    <w:rsid w:val="2C3D5164"/>
    <w:rsid w:val="2CE04673"/>
    <w:rsid w:val="2E07419A"/>
    <w:rsid w:val="2F030B0F"/>
    <w:rsid w:val="2FE279AF"/>
    <w:rsid w:val="3053774C"/>
    <w:rsid w:val="331A61FF"/>
    <w:rsid w:val="33D463AE"/>
    <w:rsid w:val="358636D8"/>
    <w:rsid w:val="385F7A55"/>
    <w:rsid w:val="38E127DF"/>
    <w:rsid w:val="399D06FB"/>
    <w:rsid w:val="3A6F3D3C"/>
    <w:rsid w:val="3D107BD7"/>
    <w:rsid w:val="3D470958"/>
    <w:rsid w:val="3E7B185E"/>
    <w:rsid w:val="3F520ACF"/>
    <w:rsid w:val="417F79FC"/>
    <w:rsid w:val="429C09DF"/>
    <w:rsid w:val="44F71EFD"/>
    <w:rsid w:val="46402174"/>
    <w:rsid w:val="466E2692"/>
    <w:rsid w:val="4A9B597E"/>
    <w:rsid w:val="4B6141D4"/>
    <w:rsid w:val="4B7C22C7"/>
    <w:rsid w:val="4C6C6C38"/>
    <w:rsid w:val="4D281C47"/>
    <w:rsid w:val="4D2A6BE7"/>
    <w:rsid w:val="4DD2183D"/>
    <w:rsid w:val="4EC36707"/>
    <w:rsid w:val="4F0B04A7"/>
    <w:rsid w:val="4FA47125"/>
    <w:rsid w:val="4FA827DD"/>
    <w:rsid w:val="50BE0D00"/>
    <w:rsid w:val="50E03095"/>
    <w:rsid w:val="510A2FB8"/>
    <w:rsid w:val="515818C2"/>
    <w:rsid w:val="529A3FDC"/>
    <w:rsid w:val="529F6D90"/>
    <w:rsid w:val="54427E9B"/>
    <w:rsid w:val="54723C7D"/>
    <w:rsid w:val="5480697A"/>
    <w:rsid w:val="548F2DD8"/>
    <w:rsid w:val="54EB4EAE"/>
    <w:rsid w:val="559F602D"/>
    <w:rsid w:val="56706644"/>
    <w:rsid w:val="56EC18ED"/>
    <w:rsid w:val="571C1C97"/>
    <w:rsid w:val="57695064"/>
    <w:rsid w:val="58ED38EB"/>
    <w:rsid w:val="5BEA5EBF"/>
    <w:rsid w:val="5C166CB5"/>
    <w:rsid w:val="5C5B6DDE"/>
    <w:rsid w:val="5C885E18"/>
    <w:rsid w:val="5C9E0EA3"/>
    <w:rsid w:val="5DEC3FC0"/>
    <w:rsid w:val="603D6F06"/>
    <w:rsid w:val="61363BD9"/>
    <w:rsid w:val="61AB4B8A"/>
    <w:rsid w:val="61AE44C4"/>
    <w:rsid w:val="62D82CA7"/>
    <w:rsid w:val="62DB302F"/>
    <w:rsid w:val="63B0187B"/>
    <w:rsid w:val="64472A4A"/>
    <w:rsid w:val="64FE0343"/>
    <w:rsid w:val="675A4014"/>
    <w:rsid w:val="67687B34"/>
    <w:rsid w:val="698C05B6"/>
    <w:rsid w:val="6B865626"/>
    <w:rsid w:val="6D275E33"/>
    <w:rsid w:val="735843A0"/>
    <w:rsid w:val="74C01A5C"/>
    <w:rsid w:val="757D163B"/>
    <w:rsid w:val="75C23ADA"/>
    <w:rsid w:val="760C6D1F"/>
    <w:rsid w:val="78434E7D"/>
    <w:rsid w:val="78863429"/>
    <w:rsid w:val="794762A8"/>
    <w:rsid w:val="79A4022F"/>
    <w:rsid w:val="7B0B3DA7"/>
    <w:rsid w:val="7B3527C1"/>
    <w:rsid w:val="7B472B50"/>
    <w:rsid w:val="7BBB4D2B"/>
    <w:rsid w:val="7BF87D2D"/>
    <w:rsid w:val="7C986D8A"/>
    <w:rsid w:val="7CC97665"/>
    <w:rsid w:val="7DA51792"/>
    <w:rsid w:val="7E186464"/>
    <w:rsid w:val="7FD742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D6916AD-1122-4F06-8587-8DEBF2B5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uiPriority w:val="10"/>
    <w:qFormat/>
    <w:pPr>
      <w:jc w:val="center"/>
      <w:outlineLvl w:val="0"/>
    </w:pPr>
    <w:rPr>
      <w:rFonts w:ascii="宋体" w:hAnsi="Calibri" w:hint="eastAsia"/>
      <w:b/>
      <w:sz w:val="32"/>
      <w:szCs w:val="32"/>
    </w:rPr>
  </w:style>
  <w:style w:type="paragraph" w:styleId="3">
    <w:name w:val="List 3"/>
    <w:basedOn w:val="a"/>
    <w:qFormat/>
    <w:pPr>
      <w:autoSpaceDE w:val="0"/>
      <w:autoSpaceDN w:val="0"/>
      <w:adjustRightInd w:val="0"/>
      <w:ind w:left="1260" w:hanging="420"/>
      <w:jc w:val="left"/>
    </w:pPr>
    <w:rPr>
      <w:rFonts w:ascii="宋体"/>
      <w:kern w:val="0"/>
      <w:sz w:val="20"/>
      <w:szCs w:val="20"/>
    </w:rPr>
  </w:style>
  <w:style w:type="paragraph" w:styleId="a4">
    <w:name w:val="Body Text Indent"/>
    <w:basedOn w:val="a"/>
    <w:link w:val="a5"/>
    <w:qFormat/>
    <w:pPr>
      <w:spacing w:after="120"/>
      <w:ind w:leftChars="200" w:left="420"/>
    </w:pPr>
  </w:style>
  <w:style w:type="paragraph" w:styleId="a6">
    <w:name w:val="Date"/>
    <w:basedOn w:val="a"/>
    <w:next w:val="a"/>
    <w:link w:val="a7"/>
    <w:uiPriority w:val="99"/>
    <w:semiHidden/>
    <w:unhideWhenUsed/>
    <w:qFormat/>
    <w:pPr>
      <w:ind w:leftChars="2500" w:left="10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semiHidden/>
    <w:unhideWhenUsed/>
    <w:qFormat/>
    <w:pPr>
      <w:snapToGrid w:val="0"/>
      <w:jc w:val="left"/>
    </w:pPr>
    <w:rPr>
      <w:sz w:val="18"/>
      <w:szCs w:val="18"/>
    </w:rPr>
  </w:style>
  <w:style w:type="paragraph" w:styleId="af0">
    <w:name w:val="Normal (Web)"/>
    <w:basedOn w:val="a"/>
    <w:uiPriority w:val="99"/>
    <w:semiHidden/>
    <w:unhideWhenUsed/>
    <w:qFormat/>
    <w:rPr>
      <w:sz w:val="24"/>
    </w:rPr>
  </w:style>
  <w:style w:type="character" w:styleId="af1">
    <w:name w:val="footnote reference"/>
    <w:basedOn w:val="a1"/>
    <w:uiPriority w:val="99"/>
    <w:semiHidden/>
    <w:unhideWhenUsed/>
    <w:qFormat/>
    <w:rPr>
      <w:vertAlign w:val="superscript"/>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a5">
    <w:name w:val="正文文本缩进 字符"/>
    <w:basedOn w:val="a1"/>
    <w:link w:val="a4"/>
    <w:qFormat/>
    <w:rPr>
      <w:rFonts w:ascii="Times New Roman" w:eastAsia="宋体" w:hAnsi="Times New Roman" w:cs="Times New Roman"/>
      <w:szCs w:val="24"/>
    </w:rPr>
  </w:style>
  <w:style w:type="character" w:customStyle="1" w:styleId="a7">
    <w:name w:val="日期 字符"/>
    <w:basedOn w:val="a1"/>
    <w:link w:val="a6"/>
    <w:uiPriority w:val="99"/>
    <w:semiHidden/>
    <w:qFormat/>
    <w:rPr>
      <w:rFonts w:ascii="Times New Roman" w:eastAsia="宋体" w:hAnsi="Times New Roman" w:cs="Times New Roman"/>
      <w:szCs w:val="24"/>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f">
    <w:name w:val="脚注文本 字符"/>
    <w:basedOn w:val="a1"/>
    <w:link w:val="ae"/>
    <w:uiPriority w:val="99"/>
    <w:semiHidden/>
    <w:qFormat/>
    <w:rPr>
      <w:rFonts w:ascii="Times New Roman" w:eastAsia="宋体" w:hAnsi="Times New Roman" w:cs="Times New Roman"/>
      <w:kern w:val="2"/>
      <w:sz w:val="18"/>
      <w:szCs w:val="18"/>
    </w:rPr>
  </w:style>
  <w:style w:type="paragraph" w:customStyle="1" w:styleId="10">
    <w:name w:val="1.正文"/>
    <w:basedOn w:val="a"/>
    <w:qFormat/>
    <w:pPr>
      <w:spacing w:line="560" w:lineRule="exact"/>
      <w:ind w:firstLineChars="200" w:firstLine="836"/>
    </w:pPr>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367</Words>
  <Characters>2095</Characters>
  <Application>Microsoft Office Word</Application>
  <DocSecurity>0</DocSecurity>
  <Lines>17</Lines>
  <Paragraphs>4</Paragraphs>
  <ScaleCrop>false</ScaleCrop>
  <Company>微软中国</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梁晶菁</dc:creator>
  <cp:lastModifiedBy>郑鼎斌</cp:lastModifiedBy>
  <cp:revision>2</cp:revision>
  <cp:lastPrinted>2022-09-14T04:40:00Z</cp:lastPrinted>
  <dcterms:created xsi:type="dcterms:W3CDTF">2021-09-10T00:29:00Z</dcterms:created>
  <dcterms:modified xsi:type="dcterms:W3CDTF">2022-09-14T13:11:00Z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3CA9F3EC9CEA4BCAABF568C234C5FA72</vt:lpwstr>
  </property>
</Properties>
</file>