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9A" w:rsidRDefault="009B701B">
      <w:pPr>
        <w:pStyle w:val="a0"/>
        <w:rPr>
          <w:sz w:val="28"/>
          <w:szCs w:val="28"/>
        </w:rPr>
      </w:pPr>
      <w:r>
        <w:rPr>
          <w:rFonts w:hint="eastAsia"/>
          <w:sz w:val="28"/>
          <w:szCs w:val="28"/>
        </w:rPr>
        <w:t>附件一：</w:t>
      </w:r>
    </w:p>
    <w:p w:rsidR="0051509A" w:rsidRDefault="0051509A">
      <w:pPr>
        <w:spacing w:line="520" w:lineRule="exact"/>
        <w:jc w:val="center"/>
        <w:rPr>
          <w:sz w:val="28"/>
          <w:szCs w:val="28"/>
        </w:rPr>
      </w:pPr>
    </w:p>
    <w:p w:rsidR="0051509A" w:rsidRDefault="009B701B">
      <w:pPr>
        <w:spacing w:line="520" w:lineRule="exact"/>
        <w:jc w:val="center"/>
        <w:rPr>
          <w:sz w:val="28"/>
          <w:szCs w:val="28"/>
        </w:rPr>
      </w:pPr>
      <w:r>
        <w:rPr>
          <w:rFonts w:hint="eastAsia"/>
          <w:sz w:val="28"/>
          <w:szCs w:val="28"/>
        </w:rPr>
        <w:t>承诺函</w:t>
      </w:r>
    </w:p>
    <w:p w:rsidR="0051509A" w:rsidRDefault="0051509A">
      <w:pPr>
        <w:spacing w:line="400" w:lineRule="exact"/>
        <w:rPr>
          <w:sz w:val="28"/>
          <w:szCs w:val="28"/>
        </w:rPr>
      </w:pPr>
    </w:p>
    <w:p w:rsidR="0051509A" w:rsidRDefault="009B701B">
      <w:pPr>
        <w:spacing w:line="400" w:lineRule="exact"/>
        <w:rPr>
          <w:sz w:val="28"/>
          <w:szCs w:val="28"/>
        </w:rPr>
      </w:pPr>
      <w:r>
        <w:rPr>
          <w:rFonts w:hint="eastAsia"/>
          <w:sz w:val="28"/>
          <w:szCs w:val="28"/>
        </w:rPr>
        <w:t>厦门市政白鹭洲建设开发有限公司：</w:t>
      </w:r>
    </w:p>
    <w:p w:rsidR="0051509A" w:rsidRDefault="009B701B">
      <w:pPr>
        <w:spacing w:line="580" w:lineRule="exact"/>
        <w:ind w:firstLineChars="200" w:firstLine="536"/>
        <w:rPr>
          <w:sz w:val="28"/>
          <w:szCs w:val="28"/>
        </w:rPr>
      </w:pPr>
      <w:r>
        <w:rPr>
          <w:rFonts w:hint="eastAsia"/>
          <w:sz w:val="28"/>
          <w:szCs w:val="28"/>
        </w:rPr>
        <w:t>我司决定参加贵司委托厦门产权交易中心对白鹭洲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51509A" w:rsidRDefault="009B701B">
      <w:pPr>
        <w:spacing w:line="580" w:lineRule="exact"/>
        <w:ind w:firstLineChars="200" w:firstLine="536"/>
        <w:rPr>
          <w:color w:val="000000" w:themeColor="text1"/>
          <w:sz w:val="28"/>
          <w:szCs w:val="28"/>
        </w:rPr>
      </w:pPr>
      <w:r>
        <w:rPr>
          <w:rFonts w:hint="eastAsia"/>
          <w:sz w:val="28"/>
          <w:szCs w:val="28"/>
        </w:rPr>
        <w:t>一、我司</w:t>
      </w:r>
      <w:r>
        <w:rPr>
          <w:rFonts w:hint="eastAsia"/>
          <w:color w:val="000000" w:themeColor="text1"/>
          <w:sz w:val="28"/>
          <w:szCs w:val="28"/>
        </w:rPr>
        <w:t>不为失信被执行人及失信被执行人的法定代表人、主要负责人、实际控制人、影响债务履行的直接责任人员；</w:t>
      </w:r>
    </w:p>
    <w:p w:rsidR="0051509A" w:rsidRDefault="009B701B">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二、我司</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51509A" w:rsidRDefault="009B701B">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三、我司愿意维护白鹭洲公园“筼筜印象”的统一品牌形象；承租建筑经营项目品牌标识为“筼筜印象＋商户名称”；</w:t>
      </w:r>
    </w:p>
    <w:p w:rsidR="0051509A" w:rsidRDefault="009B701B">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ascii="Calibri" w:eastAsia="仿宋" w:hAnsi="Calibri" w:cs="Calibri" w:hint="eastAsia"/>
          <w:sz w:val="28"/>
          <w:szCs w:val="28"/>
        </w:rPr>
        <w:t>我司不存在拖欠厦门市政投资有限公司管理范围内资产租金或相关费用且至本次招租项目信息发布前尚未交清的行为；</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五、我司不存在与厦门市政投资有限公司管理范围内资产涉及纠纷，且至招租项目信息发布前纠纷尚未解决的行为；</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六、我司在全国企业信用信息公示系统上不存在不良信用记录；</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七、我司未被列入厦门市国有企业或厦门市政集团有限公司承租信用体系负面清单；</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八、我司法定代表人未被列入失信被执行人员名单；</w:t>
      </w:r>
    </w:p>
    <w:p w:rsidR="0051509A" w:rsidRDefault="009B701B">
      <w:pPr>
        <w:spacing w:line="580" w:lineRule="exact"/>
        <w:ind w:firstLineChars="200" w:firstLine="536"/>
      </w:pPr>
      <w:r>
        <w:rPr>
          <w:rFonts w:ascii="Calibri" w:eastAsia="仿宋" w:hAnsi="Calibri" w:cs="Calibri" w:hint="eastAsia"/>
          <w:sz w:val="28"/>
          <w:szCs w:val="28"/>
        </w:rPr>
        <w:t>九、我司承诺不在白鹭洲公园片区内经营会所及其它违反国家政策、法令的项目；</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lastRenderedPageBreak/>
        <w:t>十、我司承诺成交后签署附件包括租赁合同、承诺函等，完全接受附件条款不做更改；</w:t>
      </w:r>
    </w:p>
    <w:p w:rsidR="0051509A" w:rsidRDefault="009B701B">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我方竞得后，贵司发现我方存在不符合上述承诺任一情形，贵司可有权取消我方的竞价资格，竞价保证金不予退还；若在我司被确认为承租方后，贵司发现我方存在不符合上述承诺任一情形，若租赁合同尚未签订，则贵司有权取消我方的承租资格并不予退还竞价保证金；若租赁合同已经签订，则贵司有权解除租赁合同，不予退还我方履约保证金并有权要求我方承担违约责任。</w:t>
      </w:r>
    </w:p>
    <w:p w:rsidR="0051509A" w:rsidRDefault="0051509A">
      <w:pPr>
        <w:spacing w:line="580" w:lineRule="exact"/>
        <w:ind w:firstLineChars="200" w:firstLine="536"/>
        <w:rPr>
          <w:rFonts w:ascii="Calibri" w:eastAsia="仿宋" w:hAnsi="Calibri" w:cs="Calibri"/>
          <w:sz w:val="28"/>
          <w:szCs w:val="28"/>
        </w:rPr>
      </w:pP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51509A" w:rsidRDefault="009B701B">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bookmarkStart w:id="0" w:name="_GoBack"/>
      <w:bookmarkEnd w:id="0"/>
    </w:p>
    <w:sectPr w:rsidR="0051509A">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1B" w:rsidRDefault="009B701B">
      <w:pPr>
        <w:spacing w:line="240" w:lineRule="auto"/>
      </w:pPr>
      <w:r>
        <w:separator/>
      </w:r>
    </w:p>
  </w:endnote>
  <w:endnote w:type="continuationSeparator" w:id="0">
    <w:p w:rsidR="009B701B" w:rsidRDefault="009B7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1B" w:rsidRDefault="009B701B">
      <w:pPr>
        <w:spacing w:line="240" w:lineRule="auto"/>
      </w:pPr>
      <w:r>
        <w:separator/>
      </w:r>
    </w:p>
  </w:footnote>
  <w:footnote w:type="continuationSeparator" w:id="0">
    <w:p w:rsidR="009B701B" w:rsidRDefault="009B70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E45E7"/>
    <w:multiLevelType w:val="singleLevel"/>
    <w:tmpl w:val="84FE45E7"/>
    <w:lvl w:ilvl="0">
      <w:start w:val="3"/>
      <w:numFmt w:val="chineseCounting"/>
      <w:suff w:val="nothing"/>
      <w:lvlText w:val="%1、"/>
      <w:lvlJc w:val="left"/>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DgzMjkxOTM5ZTM2Y2JjMTcwOTJhOWE5NDE0NjkifQ=="/>
  </w:docVars>
  <w:rsids>
    <w:rsidRoot w:val="009E616E"/>
    <w:rsid w:val="0000101B"/>
    <w:rsid w:val="000419DA"/>
    <w:rsid w:val="000B391E"/>
    <w:rsid w:val="002D5E5D"/>
    <w:rsid w:val="003079AB"/>
    <w:rsid w:val="003D0404"/>
    <w:rsid w:val="00450831"/>
    <w:rsid w:val="0051509A"/>
    <w:rsid w:val="00554B98"/>
    <w:rsid w:val="00577B4D"/>
    <w:rsid w:val="006D6F1B"/>
    <w:rsid w:val="00777C6E"/>
    <w:rsid w:val="00885679"/>
    <w:rsid w:val="008A4AA2"/>
    <w:rsid w:val="00920E73"/>
    <w:rsid w:val="00974699"/>
    <w:rsid w:val="009B701B"/>
    <w:rsid w:val="009C280F"/>
    <w:rsid w:val="009E1805"/>
    <w:rsid w:val="009E616E"/>
    <w:rsid w:val="00A3782D"/>
    <w:rsid w:val="00B22558"/>
    <w:rsid w:val="00B64523"/>
    <w:rsid w:val="00C32CBF"/>
    <w:rsid w:val="00C77337"/>
    <w:rsid w:val="00C9072F"/>
    <w:rsid w:val="00CD1C1E"/>
    <w:rsid w:val="00DE15DC"/>
    <w:rsid w:val="00E65BCF"/>
    <w:rsid w:val="00E87CF5"/>
    <w:rsid w:val="00EC09EE"/>
    <w:rsid w:val="00F646EC"/>
    <w:rsid w:val="00F74933"/>
    <w:rsid w:val="01232725"/>
    <w:rsid w:val="024571EC"/>
    <w:rsid w:val="02541BB6"/>
    <w:rsid w:val="04005580"/>
    <w:rsid w:val="069E1C11"/>
    <w:rsid w:val="07417D12"/>
    <w:rsid w:val="09BA060C"/>
    <w:rsid w:val="0A6433A6"/>
    <w:rsid w:val="0B902C2B"/>
    <w:rsid w:val="0C040C3B"/>
    <w:rsid w:val="0CB34935"/>
    <w:rsid w:val="0EA723B4"/>
    <w:rsid w:val="0ED362BA"/>
    <w:rsid w:val="102C0F3E"/>
    <w:rsid w:val="11D80DD4"/>
    <w:rsid w:val="11F34B9A"/>
    <w:rsid w:val="13286141"/>
    <w:rsid w:val="137770ED"/>
    <w:rsid w:val="13D652E1"/>
    <w:rsid w:val="147E3E91"/>
    <w:rsid w:val="149208C7"/>
    <w:rsid w:val="150A5B88"/>
    <w:rsid w:val="150D0DB5"/>
    <w:rsid w:val="159E1000"/>
    <w:rsid w:val="15B17473"/>
    <w:rsid w:val="168D3A3C"/>
    <w:rsid w:val="17E85FA1"/>
    <w:rsid w:val="18854216"/>
    <w:rsid w:val="18AA46B4"/>
    <w:rsid w:val="1AC837FC"/>
    <w:rsid w:val="1AF44129"/>
    <w:rsid w:val="1C8B2128"/>
    <w:rsid w:val="1CC06689"/>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7F78F2"/>
    <w:rsid w:val="35C20036"/>
    <w:rsid w:val="377B112E"/>
    <w:rsid w:val="386C3059"/>
    <w:rsid w:val="3A5A612A"/>
    <w:rsid w:val="3AF630AE"/>
    <w:rsid w:val="3B1A7F29"/>
    <w:rsid w:val="3CC8557F"/>
    <w:rsid w:val="3CCB3C1B"/>
    <w:rsid w:val="3E3947D5"/>
    <w:rsid w:val="3EC80880"/>
    <w:rsid w:val="41892E00"/>
    <w:rsid w:val="426E6F62"/>
    <w:rsid w:val="433D5D7C"/>
    <w:rsid w:val="441B3B85"/>
    <w:rsid w:val="44FC57DD"/>
    <w:rsid w:val="45123904"/>
    <w:rsid w:val="452D73A5"/>
    <w:rsid w:val="45CD383B"/>
    <w:rsid w:val="45F93A7D"/>
    <w:rsid w:val="46130594"/>
    <w:rsid w:val="462C2911"/>
    <w:rsid w:val="47A0014B"/>
    <w:rsid w:val="47A01690"/>
    <w:rsid w:val="4B333300"/>
    <w:rsid w:val="4BAB1E34"/>
    <w:rsid w:val="4BC05093"/>
    <w:rsid w:val="4EA35D1D"/>
    <w:rsid w:val="50AF7B2F"/>
    <w:rsid w:val="51636E68"/>
    <w:rsid w:val="52655974"/>
    <w:rsid w:val="53E2242B"/>
    <w:rsid w:val="54004D75"/>
    <w:rsid w:val="547846DC"/>
    <w:rsid w:val="55E46378"/>
    <w:rsid w:val="55EA154F"/>
    <w:rsid w:val="55EC3378"/>
    <w:rsid w:val="567107C9"/>
    <w:rsid w:val="570566FB"/>
    <w:rsid w:val="587D0513"/>
    <w:rsid w:val="58975432"/>
    <w:rsid w:val="58C425E6"/>
    <w:rsid w:val="58E1291D"/>
    <w:rsid w:val="58FD43FD"/>
    <w:rsid w:val="5901072E"/>
    <w:rsid w:val="5A484D10"/>
    <w:rsid w:val="5B884500"/>
    <w:rsid w:val="5DB51FB6"/>
    <w:rsid w:val="5E592649"/>
    <w:rsid w:val="62481B92"/>
    <w:rsid w:val="62C0797A"/>
    <w:rsid w:val="64FB68CB"/>
    <w:rsid w:val="651D2E62"/>
    <w:rsid w:val="66880DC4"/>
    <w:rsid w:val="67331434"/>
    <w:rsid w:val="67604A8C"/>
    <w:rsid w:val="68224C9F"/>
    <w:rsid w:val="688625AF"/>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59B3DBA"/>
    <w:rsid w:val="76BF1404"/>
    <w:rsid w:val="78B36359"/>
    <w:rsid w:val="79980310"/>
    <w:rsid w:val="79F07B76"/>
    <w:rsid w:val="7A1A431C"/>
    <w:rsid w:val="7A41363F"/>
    <w:rsid w:val="7AF6697E"/>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929E68-AF9E-4031-9193-E2191137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117</Words>
  <Characters>672</Characters>
  <Application>Microsoft Office Word</Application>
  <DocSecurity>0</DocSecurity>
  <Lines>5</Lines>
  <Paragraphs>1</Paragraphs>
  <ScaleCrop>false</ScaleCrop>
  <Company>china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2023-04-19T07:41:00Z</cp:lastPrinted>
  <dcterms:created xsi:type="dcterms:W3CDTF">2021-08-12T08:39:00Z</dcterms:created>
  <dcterms:modified xsi:type="dcterms:W3CDTF">2023-05-31T09:26:00Z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D9BDBC4CFBED4245B187D9C8990C3D39</vt:lpwstr>
  </property>
</Properties>
</file>