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72" w:rsidRDefault="00096ED7">
      <w:pPr>
        <w:pStyle w:val="a0"/>
        <w:rPr>
          <w:rFonts w:ascii="Calibri" w:eastAsia="仿宋" w:hAnsi="Calibri" w:cs="Calibri"/>
          <w:sz w:val="28"/>
          <w:szCs w:val="28"/>
        </w:rPr>
      </w:pPr>
      <w:bookmarkStart w:id="0" w:name="_GoBack"/>
      <w:bookmarkEnd w:id="0"/>
      <w:r>
        <w:rPr>
          <w:rFonts w:ascii="Calibri" w:eastAsia="仿宋" w:hAnsi="Calibri" w:cs="Calibri" w:hint="eastAsia"/>
          <w:sz w:val="28"/>
          <w:szCs w:val="28"/>
        </w:rPr>
        <w:t>附件二：</w:t>
      </w:r>
    </w:p>
    <w:p w:rsidR="001D5872" w:rsidRDefault="00096ED7">
      <w:pPr>
        <w:widowControl/>
        <w:shd w:val="clear" w:color="auto" w:fill="FFFFFF"/>
        <w:spacing w:line="390" w:lineRule="atLeast"/>
        <w:jc w:val="center"/>
        <w:rPr>
          <w:rFonts w:ascii="宋体" w:hAnsi="宋体" w:cs="宋体"/>
          <w:b/>
          <w:kern w:val="0"/>
          <w:sz w:val="36"/>
          <w:szCs w:val="36"/>
        </w:rPr>
      </w:pPr>
      <w:r>
        <w:rPr>
          <w:rFonts w:ascii="宋体" w:hAnsi="宋体" w:cs="宋体" w:hint="eastAsia"/>
          <w:b/>
          <w:kern w:val="0"/>
          <w:sz w:val="36"/>
          <w:szCs w:val="36"/>
        </w:rPr>
        <w:t>房屋租赁合同（范本）</w:t>
      </w:r>
    </w:p>
    <w:p w:rsidR="001D5872" w:rsidRDefault="001D5872">
      <w:pPr>
        <w:widowControl/>
        <w:shd w:val="clear" w:color="auto" w:fill="FFFFFF"/>
        <w:spacing w:line="440" w:lineRule="exact"/>
        <w:ind w:firstLineChars="200" w:firstLine="456"/>
        <w:jc w:val="left"/>
        <w:rPr>
          <w:rFonts w:ascii="宋体" w:hAnsi="宋体" w:cs="宋体"/>
          <w:kern w:val="0"/>
          <w:sz w:val="24"/>
          <w:szCs w:val="24"/>
        </w:rPr>
      </w:pP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签约地点：厦门市政白鹭洲建设开发有限公司</w:t>
      </w: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甲方（出租方）：厦门市政白鹭洲建设开发有限公司</w:t>
      </w:r>
      <w:r>
        <w:rPr>
          <w:rFonts w:ascii="宋体" w:hAnsi="宋体" w:cs="宋体" w:hint="eastAsia"/>
          <w:kern w:val="0"/>
          <w:sz w:val="24"/>
          <w:szCs w:val="24"/>
        </w:rPr>
        <w:tab/>
      </w:r>
      <w:r>
        <w:rPr>
          <w:rFonts w:ascii="宋体" w:hAnsi="宋体" w:cs="宋体" w:hint="eastAsia"/>
          <w:kern w:val="0"/>
          <w:sz w:val="24"/>
          <w:szCs w:val="24"/>
        </w:rPr>
        <w:tab/>
      </w:r>
    </w:p>
    <w:p w:rsidR="001D5872" w:rsidRDefault="00096ED7">
      <w:pPr>
        <w:spacing w:line="440" w:lineRule="exact"/>
        <w:ind w:firstLineChars="200" w:firstLine="456"/>
        <w:rPr>
          <w:rFonts w:ascii="宋体" w:hAnsi="宋体"/>
          <w:sz w:val="28"/>
          <w:szCs w:val="28"/>
        </w:rPr>
      </w:pPr>
      <w:r>
        <w:rPr>
          <w:rFonts w:ascii="宋体" w:hAnsi="宋体" w:cs="宋体" w:hint="eastAsia"/>
          <w:kern w:val="0"/>
          <w:sz w:val="24"/>
          <w:szCs w:val="24"/>
        </w:rPr>
        <w:t>乙方（承租方）：</w:t>
      </w:r>
    </w:p>
    <w:p w:rsidR="001D5872" w:rsidRDefault="00096ED7">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1D5872" w:rsidRDefault="00096ED7">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1D5872" w:rsidRDefault="001D5872">
      <w:pPr>
        <w:widowControl/>
        <w:shd w:val="clear" w:color="auto" w:fill="FFFFFF"/>
        <w:spacing w:line="440" w:lineRule="exact"/>
        <w:ind w:firstLine="480"/>
        <w:jc w:val="left"/>
        <w:rPr>
          <w:rFonts w:ascii="宋体" w:hAnsi="宋体" w:cs="宋体"/>
          <w:kern w:val="0"/>
          <w:sz w:val="24"/>
          <w:szCs w:val="24"/>
        </w:rPr>
      </w:pP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rsidR="001D5872" w:rsidRDefault="001D5872">
      <w:pPr>
        <w:widowControl/>
        <w:shd w:val="clear" w:color="auto" w:fill="FFFFFF"/>
        <w:spacing w:line="440" w:lineRule="exact"/>
        <w:ind w:firstLineChars="200" w:firstLine="456"/>
        <w:jc w:val="left"/>
        <w:rPr>
          <w:rFonts w:ascii="宋体" w:hAnsi="宋体" w:cs="宋体"/>
          <w:kern w:val="0"/>
          <w:sz w:val="24"/>
          <w:szCs w:val="24"/>
        </w:rPr>
      </w:pP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1D5872" w:rsidRDefault="001D5872">
      <w:pPr>
        <w:widowControl/>
        <w:shd w:val="clear" w:color="auto" w:fill="FFFFFF"/>
        <w:spacing w:line="440" w:lineRule="exact"/>
        <w:ind w:firstLineChars="200" w:firstLine="456"/>
        <w:jc w:val="left"/>
        <w:rPr>
          <w:rFonts w:ascii="宋体" w:hAnsi="宋体" w:cs="宋体"/>
          <w:kern w:val="0"/>
          <w:sz w:val="24"/>
          <w:szCs w:val="24"/>
        </w:rPr>
      </w:pP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日止，租赁期满合同即行终止。</w:t>
      </w:r>
    </w:p>
    <w:p w:rsidR="001D5872" w:rsidRDefault="00096ED7">
      <w:pPr>
        <w:spacing w:line="440" w:lineRule="exact"/>
        <w:ind w:firstLine="480"/>
        <w:rPr>
          <w:rFonts w:ascii="宋体" w:hAnsi="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在同等条件下乙方享有优先承租权。乙方若有意愿续租，应在合同期满前三个月书面通知甲方，否则视为乙方放弃优先承租权。</w:t>
      </w:r>
    </w:p>
    <w:p w:rsidR="001D5872" w:rsidRDefault="001D5872">
      <w:pPr>
        <w:spacing w:line="440" w:lineRule="exact"/>
        <w:ind w:firstLine="480"/>
        <w:rPr>
          <w:rFonts w:ascii="宋体" w:hAnsi="宋体" w:cs="宋体"/>
          <w:color w:val="000000"/>
          <w:kern w:val="0"/>
          <w:sz w:val="24"/>
          <w:szCs w:val="24"/>
        </w:rPr>
      </w:pPr>
    </w:p>
    <w:p w:rsidR="001D5872" w:rsidRDefault="00096ED7">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四、租金、费用及交付方式：</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、房屋租金：月租金为人民币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元。合同第二年起，每年租金在前一年租金基础上递增</w:t>
      </w:r>
      <w:r>
        <w:rPr>
          <w:rFonts w:ascii="宋体" w:hAnsi="宋体" w:cs="宋体" w:hint="eastAsia"/>
          <w:color w:val="000000"/>
          <w:kern w:val="0"/>
          <w:sz w:val="24"/>
          <w:szCs w:val="24"/>
        </w:rPr>
        <w:t>2%</w:t>
      </w:r>
      <w:r>
        <w:rPr>
          <w:rFonts w:ascii="宋体" w:hAnsi="宋体" w:cs="宋体" w:hint="eastAsia"/>
          <w:color w:val="000000"/>
          <w:kern w:val="0"/>
          <w:sz w:val="24"/>
          <w:szCs w:val="24"/>
        </w:rPr>
        <w:t>。租金每季度一付，每季度租金应于当期计租期开始日之前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日内完成支付（首期租金除外）。</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lastRenderedPageBreak/>
        <w:t>2</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rPr>
        <w:t>8</w:t>
      </w:r>
      <w:r>
        <w:rPr>
          <w:rFonts w:ascii="宋体" w:hAnsi="宋体" w:cs="宋体" w:hint="eastAsia"/>
          <w:color w:val="000000"/>
          <w:kern w:val="0"/>
          <w:sz w:val="24"/>
          <w:szCs w:val="24"/>
        </w:rPr>
        <w:t>元，每月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元，支付时间与租金相同。</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10 </w:t>
      </w:r>
      <w:r>
        <w:rPr>
          <w:rFonts w:ascii="宋体" w:hAnsi="宋体" w:cs="宋体" w:hint="eastAsia"/>
          <w:color w:val="000000"/>
          <w:kern w:val="0"/>
          <w:sz w:val="24"/>
          <w:szCs w:val="24"/>
        </w:rPr>
        <w:t>个工作日内向甲方缴纳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个月租金作为押金。</w:t>
      </w:r>
    </w:p>
    <w:p w:rsidR="001D5872" w:rsidRDefault="00096ED7">
      <w:pPr>
        <w:widowControl/>
        <w:spacing w:before="80" w:line="440" w:lineRule="exact"/>
        <w:ind w:firstLineChars="200" w:firstLine="456"/>
        <w:jc w:val="left"/>
        <w:rPr>
          <w:rFonts w:ascii="宋体"/>
          <w:color w:val="FF0000"/>
          <w:sz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int="eastAsia"/>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color w:val="FF0000"/>
          <w:sz w:val="24"/>
          <w:u w:val="single"/>
        </w:rPr>
        <w:t xml:space="preserve">  10  </w:t>
      </w:r>
      <w:r>
        <w:rPr>
          <w:rFonts w:ascii="宋体" w:hint="eastAsia"/>
          <w:color w:val="FF0000"/>
          <w:sz w:val="24"/>
        </w:rPr>
        <w:t>个工作日内付清，超出部分甲方在收到上述款项</w:t>
      </w:r>
      <w:r>
        <w:rPr>
          <w:rFonts w:ascii="宋体" w:hint="eastAsia"/>
          <w:color w:val="FF0000"/>
          <w:sz w:val="24"/>
          <w:u w:val="single"/>
        </w:rPr>
        <w:t>_10__</w:t>
      </w:r>
      <w:r>
        <w:rPr>
          <w:rFonts w:ascii="宋体" w:hint="eastAsia"/>
          <w:color w:val="FF0000"/>
          <w:sz w:val="24"/>
        </w:rPr>
        <w:t>工作日内退给乙方。</w:t>
      </w:r>
    </w:p>
    <w:p w:rsidR="001D5872" w:rsidRDefault="00096ED7">
      <w:pPr>
        <w:widowControl/>
        <w:spacing w:before="80" w:line="440" w:lineRule="exact"/>
        <w:ind w:firstLineChars="200" w:firstLine="456"/>
        <w:jc w:val="left"/>
        <w:rPr>
          <w:rFonts w:ascii="宋体" w:hAnsi="宋体" w:cs="宋体"/>
          <w:kern w:val="0"/>
          <w:sz w:val="24"/>
          <w:szCs w:val="24"/>
        </w:rPr>
      </w:pPr>
      <w:r>
        <w:rPr>
          <w:rFonts w:ascii="宋体" w:hint="eastAsia"/>
          <w:color w:val="FF0000"/>
          <w:sz w:val="24"/>
        </w:rPr>
        <w:t>5</w:t>
      </w:r>
      <w:r>
        <w:rPr>
          <w:rFonts w:ascii="宋体" w:hint="eastAsia"/>
          <w:color w:val="FF0000"/>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1D5872" w:rsidRDefault="001D5872">
      <w:pPr>
        <w:widowControl/>
        <w:spacing w:before="80" w:line="440" w:lineRule="exact"/>
        <w:ind w:firstLineChars="200" w:firstLine="456"/>
        <w:jc w:val="left"/>
        <w:rPr>
          <w:rFonts w:ascii="宋体" w:hAnsi="宋体" w:cs="宋体"/>
          <w:color w:val="000000"/>
          <w:kern w:val="0"/>
          <w:sz w:val="24"/>
          <w:szCs w:val="24"/>
        </w:rPr>
      </w:pPr>
    </w:p>
    <w:p w:rsidR="001D5872" w:rsidRDefault="00096ED7">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1D5872" w:rsidRDefault="001D5872">
      <w:pPr>
        <w:widowControl/>
        <w:shd w:val="clear" w:color="auto" w:fill="FFFFFF"/>
        <w:spacing w:line="440" w:lineRule="exact"/>
        <w:ind w:firstLine="480"/>
        <w:jc w:val="left"/>
        <w:rPr>
          <w:rFonts w:ascii="宋体" w:hAnsi="宋体" w:cs="宋体"/>
          <w:kern w:val="0"/>
          <w:sz w:val="24"/>
          <w:szCs w:val="24"/>
        </w:rPr>
      </w:pP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、乙方应在法律、法规许可的范围内使用该房屋。未经甲方同意，乙方不得改变房屋用途。若乙方需要改变租赁场所用途，</w:t>
      </w:r>
      <w:r>
        <w:rPr>
          <w:rFonts w:ascii="宋体" w:hAnsi="宋体" w:cs="宋体" w:hint="eastAsia"/>
          <w:bCs/>
          <w:color w:val="000000"/>
          <w:kern w:val="0"/>
          <w:sz w:val="24"/>
          <w:szCs w:val="24"/>
        </w:rPr>
        <w:t>应向甲方提出书面申请，</w:t>
      </w:r>
      <w:r>
        <w:rPr>
          <w:rFonts w:ascii="宋体" w:hAnsi="宋体" w:cs="宋体" w:hint="eastAsia"/>
          <w:kern w:val="0"/>
          <w:sz w:val="24"/>
          <w:szCs w:val="24"/>
        </w:rPr>
        <w:t>经甲方书面同意后，乙方应按有关法律法规、政策规定自行办理相关审批手续，合理、合法的利用房屋，并将相关批准文件复印一份给甲方备案，所发生的费用乙方自理；若未经甲方书面同意和法定程序批准，乙方自行改变租赁场所用途的，由乙方承担一切经济和法律责任，与甲方无关。若由此给甲方造成损失的，乙方应予以全额赔偿。</w:t>
      </w: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理经营所需的证照及手续。</w:t>
      </w: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1D5872" w:rsidRDefault="00096ED7">
      <w:pPr>
        <w:widowControl/>
        <w:shd w:val="clear" w:color="auto" w:fill="FFFFFF"/>
        <w:spacing w:line="440" w:lineRule="exact"/>
        <w:ind w:firstLine="420"/>
        <w:jc w:val="left"/>
        <w:rPr>
          <w:rFonts w:ascii="宋体" w:eastAsia="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、乙方承诺在经营过程中无明火、无油烟，维护公园环境卫生。</w:t>
      </w: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、乙方承诺不得将房屋用于非法用途，若因不法经营产生的一切法律及经济责任，应由乙方负全责，同时必须承担由此给甲方造成所有经济和名誉损失。</w:t>
      </w: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乙方已了解清楚包括消防手续在内的租赁场所各方面的状况且无异议，乙方应根据《中华人民共和国消防法》及相关法律法规的规定，根据自身的经营用途配置承租场所内的消防设施并自行申请消防验收、消防安全检查手续，因乙方未按规定配置消防设</w:t>
      </w:r>
      <w:r>
        <w:rPr>
          <w:rFonts w:ascii="宋体" w:hAnsi="宋体" w:cs="宋体" w:hint="eastAsia"/>
          <w:kern w:val="0"/>
          <w:sz w:val="24"/>
          <w:szCs w:val="24"/>
        </w:rPr>
        <w:lastRenderedPageBreak/>
        <w:t>施、未通过消防审批手续或未定期进行消防安全检查等原因而产生消防安全事故或被有关部门处罚的，由乙方自行承担一切经济责任及法律责任，且乙方应当承担由此给甲方造成的全部损失。</w:t>
      </w:r>
    </w:p>
    <w:p w:rsidR="001D5872" w:rsidRDefault="00096ED7">
      <w:pPr>
        <w:adjustRightInd w:val="0"/>
        <w:snapToGrid w:val="0"/>
        <w:spacing w:line="440" w:lineRule="exact"/>
        <w:ind w:firstLineChars="200" w:firstLine="456"/>
        <w:rPr>
          <w:rFonts w:ascii="宋体" w:hAnsi="宋体"/>
          <w:color w:val="000000"/>
          <w:sz w:val="24"/>
          <w:szCs w:val="24"/>
          <w:lang w:bidi="ar"/>
        </w:rPr>
      </w:pPr>
      <w:r>
        <w:rPr>
          <w:rFonts w:ascii="宋体" w:hAnsi="宋体" w:cs="宋体" w:hint="eastAsia"/>
          <w:color w:val="000000"/>
          <w:sz w:val="24"/>
          <w:szCs w:val="24"/>
          <w:lang w:bidi="ar"/>
        </w:rPr>
        <w:t>7</w:t>
      </w:r>
      <w:r>
        <w:rPr>
          <w:rFonts w:ascii="宋体" w:hAnsi="宋体" w:cs="宋体" w:hint="eastAsia"/>
          <w:color w:val="000000"/>
          <w:sz w:val="24"/>
          <w:szCs w:val="24"/>
          <w:lang w:bidi="ar"/>
        </w:rPr>
        <w:t>、乙方不得在白鹭洲公园片区内经营会所及其它违反国家政策、法令的项目</w:t>
      </w:r>
      <w:r>
        <w:rPr>
          <w:rFonts w:ascii="宋体" w:hAnsi="宋体" w:hint="eastAsia"/>
          <w:color w:val="000000"/>
          <w:sz w:val="24"/>
          <w:szCs w:val="24"/>
          <w:lang w:bidi="ar"/>
        </w:rPr>
        <w:t>；</w:t>
      </w:r>
    </w:p>
    <w:p w:rsidR="001D5872" w:rsidRDefault="00096ED7">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8</w:t>
      </w:r>
      <w:r>
        <w:rPr>
          <w:rFonts w:ascii="宋体" w:hAnsi="宋体" w:hint="eastAsia"/>
          <w:sz w:val="24"/>
          <w:szCs w:val="24"/>
          <w:lang w:bidi="ar"/>
        </w:rPr>
        <w:t>、乙方承诺在押金被没收后，及时进行补足。</w:t>
      </w:r>
    </w:p>
    <w:p w:rsidR="001D5872" w:rsidRDefault="00096ED7">
      <w:pPr>
        <w:widowControl/>
        <w:adjustRightInd w:val="0"/>
        <w:snapToGrid w:val="0"/>
        <w:spacing w:line="440" w:lineRule="exact"/>
        <w:ind w:firstLineChars="200" w:firstLine="456"/>
        <w:jc w:val="left"/>
        <w:rPr>
          <w:rFonts w:ascii="宋体" w:eastAsia="宋体" w:hAnsi="宋体"/>
          <w:sz w:val="24"/>
          <w:szCs w:val="24"/>
          <w:lang w:bidi="ar"/>
        </w:rPr>
      </w:pPr>
      <w:r>
        <w:rPr>
          <w:rFonts w:ascii="宋体" w:hAnsi="宋体" w:hint="eastAsia"/>
          <w:sz w:val="24"/>
          <w:szCs w:val="24"/>
          <w:lang w:bidi="ar"/>
        </w:rPr>
        <w:t>9</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日前缴交甲方，若因价格政策调整，乙方按新标准缴交。水表基数为</w:t>
      </w:r>
      <w:r>
        <w:rPr>
          <w:rFonts w:ascii="宋体" w:hAnsi="宋体" w:hint="eastAsia"/>
          <w:sz w:val="24"/>
          <w:szCs w:val="24"/>
          <w:u w:val="single"/>
          <w:lang w:bidi="ar"/>
        </w:rPr>
        <w:t xml:space="preserve">       </w:t>
      </w:r>
      <w:r>
        <w:rPr>
          <w:rFonts w:ascii="宋体" w:hAnsi="宋体" w:hint="eastAsia"/>
          <w:sz w:val="24"/>
          <w:szCs w:val="24"/>
          <w:lang w:bidi="ar"/>
        </w:rPr>
        <w:t>电表基数为</w:t>
      </w:r>
      <w:r>
        <w:rPr>
          <w:rFonts w:ascii="宋体" w:hAnsi="宋体" w:hint="eastAsia"/>
          <w:sz w:val="24"/>
          <w:szCs w:val="24"/>
          <w:u w:val="single"/>
          <w:lang w:bidi="ar"/>
        </w:rPr>
        <w:t xml:space="preserve">        </w:t>
      </w:r>
      <w:r>
        <w:rPr>
          <w:rFonts w:ascii="宋体" w:hAnsi="宋体" w:hint="eastAsia"/>
          <w:sz w:val="24"/>
          <w:szCs w:val="24"/>
          <w:lang w:bidi="ar"/>
        </w:rPr>
        <w:t>。</w:t>
      </w:r>
    </w:p>
    <w:p w:rsidR="001D5872" w:rsidRDefault="00096ED7">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10</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1D5872" w:rsidRDefault="00096ED7">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11</w:t>
      </w:r>
      <w:r>
        <w:rPr>
          <w:rFonts w:ascii="宋体" w:hAnsi="宋体" w:hint="eastAsia"/>
          <w:sz w:val="24"/>
          <w:szCs w:val="24"/>
          <w:lang w:bidi="ar"/>
        </w:rPr>
        <w:t>、乙方愿意维护白鹭洲公园“筼筜印象”的统一品牌形象；承租建筑经营项目品牌标识为“筼筜印象＋商户名称”；</w:t>
      </w:r>
    </w:p>
    <w:p w:rsidR="001D5872" w:rsidRDefault="00096ED7">
      <w:pPr>
        <w:widowControl/>
        <w:adjustRightInd w:val="0"/>
        <w:snapToGrid w:val="0"/>
        <w:spacing w:line="420" w:lineRule="exact"/>
        <w:ind w:firstLineChars="200" w:firstLine="456"/>
        <w:jc w:val="left"/>
        <w:rPr>
          <w:rFonts w:ascii="宋体" w:hAnsi="宋体"/>
          <w:sz w:val="24"/>
          <w:szCs w:val="24"/>
          <w:lang w:bidi="ar"/>
        </w:rPr>
      </w:pPr>
      <w:r>
        <w:rPr>
          <w:rFonts w:ascii="宋体" w:hAnsi="宋体" w:hint="eastAsia"/>
          <w:sz w:val="24"/>
          <w:szCs w:val="24"/>
          <w:lang w:bidi="ar"/>
        </w:rPr>
        <w:t>12</w:t>
      </w:r>
      <w:r>
        <w:rPr>
          <w:rFonts w:ascii="宋体" w:hAnsi="宋体" w:hint="eastAsia"/>
          <w:sz w:val="24"/>
          <w:szCs w:val="24"/>
          <w:lang w:bidi="ar"/>
        </w:rPr>
        <w:t>、房屋内甲方未搬离的设施设备及物品（以双方确认的清单为准）由乙方负责保管，乙方可在设施设备及物品的限定用途范围内合理使用并自行承担维护费用。若因乙方使用或保管不当造成设施设备及物品损坏的，乙方负责维修或照价赔偿，承租期结束后归还甲方。</w:t>
      </w:r>
    </w:p>
    <w:p w:rsidR="001D5872" w:rsidRDefault="001D5872">
      <w:pPr>
        <w:widowControl/>
        <w:adjustRightInd w:val="0"/>
        <w:snapToGrid w:val="0"/>
        <w:spacing w:line="440" w:lineRule="exact"/>
        <w:ind w:firstLineChars="200" w:firstLine="456"/>
        <w:jc w:val="left"/>
        <w:rPr>
          <w:rFonts w:ascii="宋体" w:eastAsia="宋体" w:hAnsi="宋体"/>
          <w:sz w:val="24"/>
          <w:szCs w:val="24"/>
          <w:lang w:bidi="ar"/>
        </w:rPr>
      </w:pP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、乙方按房屋装修现状进行使用，不重新进行装修，若确需进行适当调整，须将装修方案及预算等书面报送甲方，经甲方同意并预交</w:t>
      </w:r>
      <w:r>
        <w:rPr>
          <w:rFonts w:ascii="宋体" w:hAnsi="宋体" w:cs="宋体" w:hint="eastAsia"/>
          <w:kern w:val="0"/>
          <w:sz w:val="24"/>
          <w:szCs w:val="24"/>
        </w:rPr>
        <w:t xml:space="preserve"> 10</w:t>
      </w:r>
      <w:r>
        <w:rPr>
          <w:rFonts w:ascii="宋体" w:hAnsi="宋体" w:cs="宋体" w:hint="eastAsia"/>
          <w:kern w:val="0"/>
          <w:sz w:val="24"/>
          <w:szCs w:val="24"/>
        </w:rPr>
        <w:t>万元装修押金后方可实施；对未经甲方同意，乙方擅自实施的装修行为，或乙方在自行装修过程中造成房屋（包括设备设施）损毁，影响房屋安全的，乙方应负责恢复原状，并对由此给甲方造成的经济损失承担赔偿责任。</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、房屋为临时建筑，乙方应充分了解房屋的现状、性质、承租年限等因素。因政府需要收回房屋或地震、强台风及其它不可抗力因素造成房屋损失，甲方不负责赔偿乙方的任何损失。</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1D5872" w:rsidRDefault="001D5872">
      <w:pPr>
        <w:widowControl/>
        <w:shd w:val="clear" w:color="auto" w:fill="FFFFFF"/>
        <w:spacing w:line="440" w:lineRule="exact"/>
        <w:ind w:firstLineChars="200" w:firstLine="456"/>
        <w:jc w:val="left"/>
        <w:rPr>
          <w:rFonts w:ascii="宋体" w:hAnsi="宋体" w:cs="宋体"/>
          <w:kern w:val="0"/>
          <w:sz w:val="24"/>
          <w:szCs w:val="24"/>
        </w:rPr>
      </w:pP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八、房屋转租</w:t>
      </w:r>
    </w:p>
    <w:p w:rsidR="001D5872" w:rsidRDefault="00096ED7">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kern w:val="0"/>
          <w:sz w:val="24"/>
          <w:szCs w:val="24"/>
        </w:rPr>
        <w:lastRenderedPageBreak/>
        <w:t>未经甲方书面同意，乙方不得将所</w:t>
      </w:r>
      <w:r>
        <w:rPr>
          <w:rFonts w:ascii="宋体" w:hAnsi="宋体" w:cs="宋体" w:hint="eastAsia"/>
          <w:color w:val="000000"/>
          <w:kern w:val="0"/>
          <w:sz w:val="24"/>
          <w:szCs w:val="24"/>
        </w:rPr>
        <w:t>承租的房屋全部或部分转租，否则，甲方有权按照本合同第十一条的约定处理。</w:t>
      </w:r>
    </w:p>
    <w:p w:rsidR="001D5872" w:rsidRDefault="001D5872">
      <w:pPr>
        <w:widowControl/>
        <w:shd w:val="clear" w:color="auto" w:fill="FFFFFF"/>
        <w:spacing w:line="440" w:lineRule="exact"/>
        <w:ind w:firstLine="420"/>
        <w:jc w:val="left"/>
        <w:rPr>
          <w:rFonts w:ascii="宋体" w:hAnsi="宋体" w:cs="宋体"/>
          <w:color w:val="000000"/>
          <w:kern w:val="0"/>
          <w:sz w:val="24"/>
          <w:szCs w:val="24"/>
        </w:rPr>
      </w:pPr>
    </w:p>
    <w:p w:rsidR="001D5872" w:rsidRDefault="00096ED7">
      <w:pPr>
        <w:widowControl/>
        <w:numPr>
          <w:ilvl w:val="0"/>
          <w:numId w:val="2"/>
        </w:numPr>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r>
        <w:rPr>
          <w:rFonts w:ascii="宋体" w:hAnsi="宋体" w:cs="宋体" w:hint="eastAsia"/>
          <w:color w:val="000000"/>
          <w:kern w:val="0"/>
          <w:sz w:val="24"/>
          <w:szCs w:val="24"/>
          <w:highlight w:val="yellow"/>
        </w:rPr>
        <w:t>、甲方在本合同签订后</w:t>
      </w:r>
      <w:r>
        <w:rPr>
          <w:rFonts w:ascii="宋体" w:hAnsi="宋体" w:cs="宋体" w:hint="eastAsia"/>
          <w:color w:val="000000"/>
          <w:kern w:val="0"/>
          <w:sz w:val="24"/>
          <w:szCs w:val="24"/>
          <w:highlight w:val="yellow"/>
        </w:rPr>
        <w:t>60</w:t>
      </w:r>
      <w:r>
        <w:rPr>
          <w:rFonts w:ascii="宋体" w:hAnsi="宋体" w:cs="宋体" w:hint="eastAsia"/>
          <w:color w:val="000000"/>
          <w:kern w:val="0"/>
          <w:sz w:val="24"/>
          <w:szCs w:val="24"/>
          <w:highlight w:val="yellow"/>
        </w:rPr>
        <w:t>天内将租赁房屋按现状交付给乙方。</w:t>
      </w:r>
    </w:p>
    <w:p w:rsidR="001D5872" w:rsidRDefault="00096ED7">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、除本合同对于归还房屋的时间另有约定以外，乙方应在本合同因期满、合同终止（无论何种原因终止）或解除之日起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1D5872" w:rsidRDefault="001D5872">
      <w:pPr>
        <w:widowControl/>
        <w:shd w:val="clear" w:color="auto" w:fill="FFFFFF"/>
        <w:spacing w:line="440" w:lineRule="exact"/>
        <w:jc w:val="left"/>
        <w:rPr>
          <w:rFonts w:ascii="宋体" w:hAnsi="宋体" w:cs="宋体"/>
          <w:kern w:val="0"/>
          <w:sz w:val="24"/>
          <w:szCs w:val="24"/>
        </w:rPr>
      </w:pP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、租赁期间，该房屋依法或按政府有关主管部门规定被列入拆迁、征用等范围内的，或政府行为或政府建设需要等非因甲乙双方原因导致</w:t>
      </w:r>
      <w:r>
        <w:rPr>
          <w:rFonts w:ascii="宋体" w:hAnsi="宋体" w:cs="宋体" w:hint="eastAsia"/>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偿费（包括但不限于：土地补偿费、房屋补偿费、房屋装修补偿费，附属物补偿费，搬迁补助费、经营损失补偿费、人员安置补偿费等）全部归</w:t>
      </w:r>
      <w:r>
        <w:rPr>
          <w:rFonts w:ascii="宋体" w:hAnsi="宋体" w:cs="宋体" w:hint="eastAsia"/>
          <w:kern w:val="0"/>
          <w:sz w:val="24"/>
          <w:szCs w:val="24"/>
        </w:rPr>
        <w:t>甲方所有。</w:t>
      </w: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若因甲方建设需要或甲方经营业态调整或甲方上级部门要求等原因，导致本合同无法继续履行的，甲方有权提前终止合同，甲方应补偿乙方剩余租期内的装修损失，但乙方违反本合同有关装修约定的除外。甲方不补偿乙方其他损失，包括合同未履行部分的预期经营收入损失等。</w:t>
      </w: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hint="eastAsia"/>
          <w:kern w:val="0"/>
          <w:sz w:val="24"/>
          <w:szCs w:val="24"/>
        </w:rPr>
        <w:t>、租赁期间，该房屋因不可抗力因素毁损、灭失或者被鉴定为危险房屋的，本合同自行终止，双方互不承担违约责任。</w:t>
      </w:r>
    </w:p>
    <w:p w:rsidR="001D5872" w:rsidRDefault="001D5872">
      <w:pPr>
        <w:widowControl/>
        <w:shd w:val="clear" w:color="auto" w:fill="FFFFFF"/>
        <w:spacing w:line="440" w:lineRule="exact"/>
        <w:ind w:firstLine="420"/>
        <w:jc w:val="left"/>
        <w:rPr>
          <w:rFonts w:ascii="宋体" w:hAnsi="宋体" w:cs="宋体"/>
          <w:kern w:val="0"/>
          <w:sz w:val="24"/>
          <w:szCs w:val="24"/>
        </w:rPr>
      </w:pP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、乙方有下列情形之一的，甲方有权解除合同，收回房屋，没收押金，造成甲方损失的，由乙方负责赔偿，乙方因合同解除所遭受的一切损失均由乙方自行承担，甲方不予任何补偿：</w:t>
      </w: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）未经甲方许可，超出本合同规定范围经营的；</w:t>
      </w: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）管理不善，发生安全事故，或被安全管理部门下达“隐患整改通知书”且整改不到位。</w:t>
      </w: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1D5872" w:rsidRDefault="00096ED7">
      <w:pPr>
        <w:widowControl/>
        <w:shd w:val="clear" w:color="auto" w:fill="FFFFFF"/>
        <w:spacing w:line="440" w:lineRule="exact"/>
        <w:jc w:val="left"/>
        <w:rPr>
          <w:rFonts w:ascii="宋体" w:hAnsi="宋体" w:cs="宋体"/>
          <w:color w:val="0000FF"/>
          <w:kern w:val="0"/>
          <w:sz w:val="24"/>
          <w:szCs w:val="24"/>
        </w:rPr>
      </w:pPr>
      <w:r>
        <w:rPr>
          <w:rFonts w:ascii="宋体" w:hAnsi="宋体" w:cs="宋体" w:hint="eastAsia"/>
          <w:kern w:val="0"/>
          <w:sz w:val="24"/>
          <w:szCs w:val="24"/>
        </w:rPr>
        <w:t xml:space="preserve">　　</w:t>
      </w:r>
      <w:r>
        <w:rPr>
          <w:rFonts w:ascii="宋体" w:hAnsi="宋体" w:cs="宋体"/>
          <w:color w:val="0000FF"/>
          <w:kern w:val="0"/>
          <w:sz w:val="24"/>
          <w:szCs w:val="24"/>
        </w:rPr>
        <w:t>3</w:t>
      </w:r>
      <w:r>
        <w:rPr>
          <w:rFonts w:ascii="宋体" w:hAnsi="宋体" w:cs="宋体" w:hint="eastAsia"/>
          <w:color w:val="0000FF"/>
          <w:kern w:val="0"/>
          <w:sz w:val="24"/>
          <w:szCs w:val="24"/>
        </w:rPr>
        <w:t>、租赁期间，因乙方原因导致本合同终止的，甲方有权没收押金。</w:t>
      </w: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、租赁期满或合同终止、解除后，乙方应如期交还该房屋。乙方逾期归还或未及时办理住所变更、迁移登记的，则每逾期一日应向甲方加付原日租金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1D5872" w:rsidRDefault="00096ED7">
      <w:pPr>
        <w:widowControl/>
        <w:adjustRightInd w:val="0"/>
        <w:snapToGrid w:val="0"/>
        <w:spacing w:line="44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1D5872" w:rsidRDefault="001D5872">
      <w:pPr>
        <w:widowControl/>
        <w:adjustRightInd w:val="0"/>
        <w:snapToGrid w:val="0"/>
        <w:spacing w:line="440" w:lineRule="exact"/>
        <w:ind w:firstLineChars="200" w:firstLine="456"/>
        <w:jc w:val="left"/>
        <w:rPr>
          <w:rFonts w:ascii="宋体" w:hAnsi="宋体"/>
          <w:sz w:val="24"/>
          <w:szCs w:val="24"/>
          <w:lang w:bidi="ar"/>
        </w:rPr>
      </w:pPr>
    </w:p>
    <w:p w:rsidR="001D5872" w:rsidRDefault="00096ED7">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十二、检查及安全</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w:t>
      </w:r>
      <w:r>
        <w:rPr>
          <w:rFonts w:ascii="宋体" w:hAnsi="宋体" w:cs="宋体" w:hint="eastAsia"/>
          <w:kern w:val="0"/>
          <w:sz w:val="24"/>
          <w:szCs w:val="24"/>
        </w:rPr>
        <w:lastRenderedPageBreak/>
        <w:t>隐患时，应立即书面通知甲方，甲方应及时协调处理，但相关费用由乙方承担。甲方有权不定期地对租赁房屋进行安全检查并有权就发现的问题要求乙方进行整改，乙方应立即按照甲方的要求整改并承担相关费用；双方同意甲方的这一权利不应解释为甲方对已出租的房屋承担检查或安全责任。</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已经提醒乙方必须采取一切措施密切注意并有效落实安全问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、乙方承租房屋内严禁违规存放化学危险品、易燃易爆品、爆炸物等，乙方存放的商品（或物品）由乙方负责安全保管，并自行承担安全风险。</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1D5872" w:rsidRDefault="00096ED7">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、乙方应按照公安消防有关规定配备消防设备、设施或器材（包括自动喷淋），设置安全标志，费用乙方自行承担；严禁在租赁房屋使用明火，保证疏散通道和安全出口畅通，保证生产经营安全。</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、因乙方违反租赁合同相关约定或超出租赁范围使用甲方权属范围内房屋而造成的事故及损失，由乙方承担责任。</w:t>
      </w:r>
    </w:p>
    <w:p w:rsidR="001D5872" w:rsidRDefault="001D5872">
      <w:pPr>
        <w:widowControl/>
        <w:shd w:val="clear" w:color="auto" w:fill="FFFFFF"/>
        <w:spacing w:line="440" w:lineRule="exact"/>
        <w:ind w:firstLineChars="200" w:firstLine="456"/>
        <w:jc w:val="left"/>
        <w:rPr>
          <w:rFonts w:ascii="宋体" w:hAnsi="宋体" w:cs="宋体"/>
          <w:color w:val="000000"/>
          <w:kern w:val="0"/>
          <w:sz w:val="24"/>
          <w:szCs w:val="24"/>
        </w:rPr>
      </w:pP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知义务，本合同确认的送达地址仍视为有效送达地址；履行送达地址变更通知义务的，以变更后的送达地址为有效送达地址。</w:t>
      </w: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、因当事人提供或者确认的送达地址不准确、送达地址变更后未及时依程序告知对方和法院（仲裁机构）、当事人或指定的接收人拒绝签收等原因，导致相关通知或者</w:t>
      </w:r>
      <w:r>
        <w:rPr>
          <w:rFonts w:ascii="宋体" w:hAnsi="宋体" w:cs="宋体" w:hint="eastAsia"/>
          <w:color w:val="000000"/>
          <w:kern w:val="0"/>
          <w:sz w:val="24"/>
          <w:szCs w:val="24"/>
        </w:rPr>
        <w:lastRenderedPageBreak/>
        <w:t>法律文书未能被当事人实际接收的，以邮寄送达的，文书退回之日视为送达之日；直接送达的，送达人当场在送达回证上记明情况之日视为送达之日。</w:t>
      </w:r>
    </w:p>
    <w:p w:rsidR="001D5872" w:rsidRDefault="001D5872">
      <w:pPr>
        <w:widowControl/>
        <w:shd w:val="clear" w:color="auto" w:fill="FFFFFF"/>
        <w:spacing w:line="440" w:lineRule="exact"/>
        <w:ind w:firstLineChars="200" w:firstLine="456"/>
        <w:jc w:val="left"/>
        <w:rPr>
          <w:rFonts w:ascii="宋体" w:hAnsi="宋体" w:cs="宋体"/>
          <w:color w:val="000000"/>
          <w:kern w:val="0"/>
          <w:sz w:val="24"/>
          <w:szCs w:val="24"/>
        </w:rPr>
      </w:pPr>
    </w:p>
    <w:p w:rsidR="001D5872" w:rsidRDefault="00096ED7">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十四、本合同在履行中若发生争议，甲乙双方可协商解决，协商不成的，提交厦门仲裁委员会仲裁解决。违约方应承担守约方为实现债权而发生的一切费用（包括但不限于仲裁费、诉讼费、律师费、财产保全费、差旅费、执行费、评估费、拍卖费等）。</w:t>
      </w:r>
    </w:p>
    <w:p w:rsidR="001D5872" w:rsidRDefault="001D5872">
      <w:pPr>
        <w:widowControl/>
        <w:shd w:val="clear" w:color="auto" w:fill="FFFFFF"/>
        <w:spacing w:line="440" w:lineRule="exact"/>
        <w:ind w:firstLine="420"/>
        <w:jc w:val="left"/>
        <w:rPr>
          <w:rFonts w:ascii="宋体" w:hAnsi="宋体" w:cs="宋体"/>
          <w:color w:val="000000"/>
          <w:kern w:val="0"/>
          <w:sz w:val="24"/>
          <w:szCs w:val="24"/>
        </w:rPr>
      </w:pPr>
    </w:p>
    <w:p w:rsidR="001D5872" w:rsidRDefault="00096ED7">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十五、本合同自双方签章且乙方付清第一期的租金、管理费并交纳押金之日起生效。合同一式六份，甲乙双方各持三份，具有同等的法律效力。</w:t>
      </w:r>
    </w:p>
    <w:p w:rsidR="001D5872" w:rsidRDefault="001D5872">
      <w:pPr>
        <w:widowControl/>
        <w:shd w:val="clear" w:color="auto" w:fill="FFFFFF"/>
        <w:spacing w:line="440" w:lineRule="exact"/>
        <w:jc w:val="left"/>
        <w:rPr>
          <w:rFonts w:ascii="宋体" w:hAnsi="宋体"/>
          <w:sz w:val="24"/>
          <w:szCs w:val="24"/>
        </w:rPr>
      </w:pPr>
    </w:p>
    <w:p w:rsidR="001D5872" w:rsidRDefault="001D5872">
      <w:pPr>
        <w:widowControl/>
        <w:shd w:val="clear" w:color="auto" w:fill="FFFFFF"/>
        <w:spacing w:line="440" w:lineRule="exact"/>
        <w:jc w:val="left"/>
        <w:rPr>
          <w:rFonts w:ascii="宋体" w:hAnsi="宋体"/>
          <w:sz w:val="24"/>
          <w:szCs w:val="24"/>
        </w:rPr>
      </w:pPr>
    </w:p>
    <w:p w:rsidR="001D5872" w:rsidRDefault="00096ED7">
      <w:pPr>
        <w:widowControl/>
        <w:shd w:val="clear" w:color="auto" w:fill="FFFFFF"/>
        <w:spacing w:line="44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1D5872" w:rsidRDefault="001D5872">
      <w:pPr>
        <w:spacing w:line="440" w:lineRule="exact"/>
        <w:rPr>
          <w:rFonts w:ascii="宋体" w:hAnsi="宋体"/>
          <w:sz w:val="24"/>
          <w:szCs w:val="24"/>
        </w:rPr>
      </w:pPr>
    </w:p>
    <w:p w:rsidR="001D5872" w:rsidRDefault="001D5872">
      <w:pPr>
        <w:spacing w:line="440" w:lineRule="exact"/>
        <w:rPr>
          <w:rFonts w:ascii="宋体" w:hAnsi="宋体"/>
          <w:sz w:val="24"/>
          <w:szCs w:val="24"/>
        </w:rPr>
      </w:pPr>
    </w:p>
    <w:p w:rsidR="001D5872" w:rsidRDefault="00096ED7">
      <w:pPr>
        <w:spacing w:line="44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1D5872" w:rsidRDefault="00096ED7">
      <w:pPr>
        <w:spacing w:line="440" w:lineRule="exact"/>
        <w:rPr>
          <w:rFonts w:ascii="宋体" w:hAnsi="宋体"/>
          <w:sz w:val="24"/>
          <w:szCs w:val="24"/>
        </w:rPr>
      </w:pPr>
      <w:r>
        <w:rPr>
          <w:rFonts w:ascii="宋体" w:hAnsi="宋体"/>
          <w:sz w:val="24"/>
          <w:szCs w:val="24"/>
        </w:rPr>
        <w:t xml:space="preserve">                                         </w:t>
      </w:r>
    </w:p>
    <w:p w:rsidR="001D5872" w:rsidRDefault="00096ED7">
      <w:pPr>
        <w:spacing w:line="440" w:lineRule="exact"/>
        <w:rPr>
          <w:rFonts w:ascii="宋体" w:hAnsi="宋体"/>
          <w:sz w:val="24"/>
          <w:szCs w:val="24"/>
        </w:rPr>
      </w:pPr>
      <w:r>
        <w:rPr>
          <w:rFonts w:ascii="宋体" w:hAnsi="宋体" w:hint="eastAsia"/>
          <w:sz w:val="24"/>
          <w:szCs w:val="24"/>
        </w:rPr>
        <w:t xml:space="preserve">                                        </w:t>
      </w:r>
    </w:p>
    <w:p w:rsidR="001D5872" w:rsidRDefault="00096ED7">
      <w:pPr>
        <w:spacing w:line="44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1D5872" w:rsidRDefault="00096ED7">
      <w:pPr>
        <w:pStyle w:val="a0"/>
        <w:rPr>
          <w:rFonts w:ascii="Calibri" w:eastAsia="仿宋" w:hAnsi="Calibri" w:cs="Calibri"/>
          <w:sz w:val="28"/>
          <w:szCs w:val="28"/>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D5872" w:rsidRDefault="001D5872">
      <w:pPr>
        <w:pStyle w:val="a0"/>
        <w:rPr>
          <w:color w:val="000000" w:themeColor="text1"/>
        </w:rPr>
      </w:pPr>
    </w:p>
    <w:sectPr w:rsidR="001D5872">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77B" w:rsidRDefault="00E4077B">
      <w:pPr>
        <w:spacing w:line="240" w:lineRule="auto"/>
      </w:pPr>
      <w:r>
        <w:separator/>
      </w:r>
    </w:p>
  </w:endnote>
  <w:endnote w:type="continuationSeparator" w:id="0">
    <w:p w:rsidR="00E4077B" w:rsidRDefault="00E40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77B" w:rsidRDefault="00E4077B">
      <w:pPr>
        <w:spacing w:line="240" w:lineRule="auto"/>
      </w:pPr>
      <w:r>
        <w:separator/>
      </w:r>
    </w:p>
  </w:footnote>
  <w:footnote w:type="continuationSeparator" w:id="0">
    <w:p w:rsidR="00E4077B" w:rsidRDefault="00E407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FjZjU4ZjE5NTllNTAxZjgxMDRmN2Y4YjBiMDUifQ=="/>
  </w:docVars>
  <w:rsids>
    <w:rsidRoot w:val="009E616E"/>
    <w:rsid w:val="0000101B"/>
    <w:rsid w:val="000419DA"/>
    <w:rsid w:val="00096ED7"/>
    <w:rsid w:val="000B391E"/>
    <w:rsid w:val="001D5872"/>
    <w:rsid w:val="002D5E5D"/>
    <w:rsid w:val="003079AB"/>
    <w:rsid w:val="003D0404"/>
    <w:rsid w:val="00450831"/>
    <w:rsid w:val="00554B98"/>
    <w:rsid w:val="00577B4D"/>
    <w:rsid w:val="006553F4"/>
    <w:rsid w:val="006D6F1B"/>
    <w:rsid w:val="00777C6E"/>
    <w:rsid w:val="00885679"/>
    <w:rsid w:val="008A4AA2"/>
    <w:rsid w:val="00920E73"/>
    <w:rsid w:val="00974699"/>
    <w:rsid w:val="009E1805"/>
    <w:rsid w:val="009E616E"/>
    <w:rsid w:val="00A3782D"/>
    <w:rsid w:val="00B22558"/>
    <w:rsid w:val="00B64523"/>
    <w:rsid w:val="00C32CBF"/>
    <w:rsid w:val="00C77337"/>
    <w:rsid w:val="00C9072F"/>
    <w:rsid w:val="00CD1C1E"/>
    <w:rsid w:val="00D04FCE"/>
    <w:rsid w:val="00DA2FC0"/>
    <w:rsid w:val="00DE15DC"/>
    <w:rsid w:val="00E4077B"/>
    <w:rsid w:val="00E65BCF"/>
    <w:rsid w:val="00E87CF5"/>
    <w:rsid w:val="00EC09EE"/>
    <w:rsid w:val="00F646EC"/>
    <w:rsid w:val="00F74933"/>
    <w:rsid w:val="01232725"/>
    <w:rsid w:val="024571EC"/>
    <w:rsid w:val="02541BB6"/>
    <w:rsid w:val="028B47FE"/>
    <w:rsid w:val="04005580"/>
    <w:rsid w:val="069E1C11"/>
    <w:rsid w:val="06CB676A"/>
    <w:rsid w:val="07297CB1"/>
    <w:rsid w:val="07417D12"/>
    <w:rsid w:val="099A0675"/>
    <w:rsid w:val="09BA060C"/>
    <w:rsid w:val="0A6433A6"/>
    <w:rsid w:val="0B902C2B"/>
    <w:rsid w:val="0C040C3B"/>
    <w:rsid w:val="0CB34935"/>
    <w:rsid w:val="0EA723B4"/>
    <w:rsid w:val="0EBE40F8"/>
    <w:rsid w:val="0ED362BA"/>
    <w:rsid w:val="0F0928F1"/>
    <w:rsid w:val="102C0F3E"/>
    <w:rsid w:val="11D80DD4"/>
    <w:rsid w:val="11F34B9A"/>
    <w:rsid w:val="13286141"/>
    <w:rsid w:val="13411924"/>
    <w:rsid w:val="137770ED"/>
    <w:rsid w:val="13D652E1"/>
    <w:rsid w:val="147E3E91"/>
    <w:rsid w:val="149208C7"/>
    <w:rsid w:val="150A5B88"/>
    <w:rsid w:val="150D0DB5"/>
    <w:rsid w:val="15327751"/>
    <w:rsid w:val="159E1000"/>
    <w:rsid w:val="15B17473"/>
    <w:rsid w:val="15D62966"/>
    <w:rsid w:val="168D3A3C"/>
    <w:rsid w:val="17E85FA1"/>
    <w:rsid w:val="18854216"/>
    <w:rsid w:val="18AA46B4"/>
    <w:rsid w:val="1AC837FC"/>
    <w:rsid w:val="1AF44129"/>
    <w:rsid w:val="1C0320AA"/>
    <w:rsid w:val="1C8B2128"/>
    <w:rsid w:val="1CC06689"/>
    <w:rsid w:val="1D7D1C7A"/>
    <w:rsid w:val="1EB12B5A"/>
    <w:rsid w:val="1F661AD6"/>
    <w:rsid w:val="20DF22BE"/>
    <w:rsid w:val="210206A4"/>
    <w:rsid w:val="21FD6F30"/>
    <w:rsid w:val="220A24B9"/>
    <w:rsid w:val="228678CB"/>
    <w:rsid w:val="22C579BF"/>
    <w:rsid w:val="24254E3B"/>
    <w:rsid w:val="24C3714C"/>
    <w:rsid w:val="252346C1"/>
    <w:rsid w:val="26253144"/>
    <w:rsid w:val="26E61459"/>
    <w:rsid w:val="272E6798"/>
    <w:rsid w:val="28C90BAA"/>
    <w:rsid w:val="29AF7031"/>
    <w:rsid w:val="2A383FAF"/>
    <w:rsid w:val="2AAB4E95"/>
    <w:rsid w:val="2AFF5F5F"/>
    <w:rsid w:val="2BA271EA"/>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86C3059"/>
    <w:rsid w:val="3A5A612A"/>
    <w:rsid w:val="3AF630AE"/>
    <w:rsid w:val="3B061BF2"/>
    <w:rsid w:val="3B1A7F29"/>
    <w:rsid w:val="3CC8557F"/>
    <w:rsid w:val="3CCB3C1B"/>
    <w:rsid w:val="3EC80880"/>
    <w:rsid w:val="41892E00"/>
    <w:rsid w:val="420C5250"/>
    <w:rsid w:val="4242307D"/>
    <w:rsid w:val="426E6F62"/>
    <w:rsid w:val="433D5D7C"/>
    <w:rsid w:val="441B3B85"/>
    <w:rsid w:val="44A825EB"/>
    <w:rsid w:val="44FC57DD"/>
    <w:rsid w:val="45123904"/>
    <w:rsid w:val="452D73A5"/>
    <w:rsid w:val="45B1736F"/>
    <w:rsid w:val="45CD383B"/>
    <w:rsid w:val="45F93A7D"/>
    <w:rsid w:val="46130594"/>
    <w:rsid w:val="462C2911"/>
    <w:rsid w:val="47A01690"/>
    <w:rsid w:val="4B333300"/>
    <w:rsid w:val="4BAB1E34"/>
    <w:rsid w:val="4BC05093"/>
    <w:rsid w:val="4C1E4DC5"/>
    <w:rsid w:val="4C7C2B9C"/>
    <w:rsid w:val="4D9C2615"/>
    <w:rsid w:val="4EA35D1D"/>
    <w:rsid w:val="50AF7B2F"/>
    <w:rsid w:val="51636E68"/>
    <w:rsid w:val="52655974"/>
    <w:rsid w:val="5294522F"/>
    <w:rsid w:val="53620E89"/>
    <w:rsid w:val="53E2242B"/>
    <w:rsid w:val="54004D75"/>
    <w:rsid w:val="547846DC"/>
    <w:rsid w:val="5503669C"/>
    <w:rsid w:val="55275B73"/>
    <w:rsid w:val="55E46378"/>
    <w:rsid w:val="55EA154F"/>
    <w:rsid w:val="55EC3378"/>
    <w:rsid w:val="567107C9"/>
    <w:rsid w:val="570566FB"/>
    <w:rsid w:val="587D0513"/>
    <w:rsid w:val="58801BBF"/>
    <w:rsid w:val="58975432"/>
    <w:rsid w:val="58C425E6"/>
    <w:rsid w:val="58E1291D"/>
    <w:rsid w:val="58FD43FD"/>
    <w:rsid w:val="5A484D10"/>
    <w:rsid w:val="5B884500"/>
    <w:rsid w:val="5D7E1F0F"/>
    <w:rsid w:val="5DB51FB6"/>
    <w:rsid w:val="5E1F14F1"/>
    <w:rsid w:val="5E592649"/>
    <w:rsid w:val="62481B92"/>
    <w:rsid w:val="62C0797A"/>
    <w:rsid w:val="64FB68CB"/>
    <w:rsid w:val="651D2E62"/>
    <w:rsid w:val="66880DC4"/>
    <w:rsid w:val="66CA4920"/>
    <w:rsid w:val="67331434"/>
    <w:rsid w:val="67604A8C"/>
    <w:rsid w:val="6760797E"/>
    <w:rsid w:val="68224C9F"/>
    <w:rsid w:val="688625AF"/>
    <w:rsid w:val="68F6316B"/>
    <w:rsid w:val="6A3F68F1"/>
    <w:rsid w:val="6A6041D1"/>
    <w:rsid w:val="6AE508C6"/>
    <w:rsid w:val="6B1512B1"/>
    <w:rsid w:val="6B757AC3"/>
    <w:rsid w:val="6BB637AE"/>
    <w:rsid w:val="6C6F6440"/>
    <w:rsid w:val="6CF43A81"/>
    <w:rsid w:val="6E0F4DD7"/>
    <w:rsid w:val="6EA91C0A"/>
    <w:rsid w:val="6F2D4DE1"/>
    <w:rsid w:val="6F817817"/>
    <w:rsid w:val="700C09AA"/>
    <w:rsid w:val="70B24E09"/>
    <w:rsid w:val="710A74F0"/>
    <w:rsid w:val="712C70EC"/>
    <w:rsid w:val="71FF298C"/>
    <w:rsid w:val="724D371E"/>
    <w:rsid w:val="73102429"/>
    <w:rsid w:val="7367064C"/>
    <w:rsid w:val="737E189A"/>
    <w:rsid w:val="73E760CA"/>
    <w:rsid w:val="742C474B"/>
    <w:rsid w:val="743C0801"/>
    <w:rsid w:val="74D6302D"/>
    <w:rsid w:val="759B3DBA"/>
    <w:rsid w:val="76BF1404"/>
    <w:rsid w:val="78B36359"/>
    <w:rsid w:val="79980310"/>
    <w:rsid w:val="79F07B76"/>
    <w:rsid w:val="7A1A431C"/>
    <w:rsid w:val="7A41363F"/>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8B5A1A-C497-4381-8500-D9F265F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tabs>
        <w:tab w:val="left" w:pos="2280"/>
      </w:tabs>
      <w:spacing w:after="156"/>
    </w:pPr>
    <w:rPr>
      <w:szCs w:val="24"/>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character" w:styleId="aa">
    <w:name w:val="Hyperlink"/>
    <w:basedOn w:val="a1"/>
    <w:qFormat/>
    <w:rPr>
      <w:color w:val="0000FF"/>
      <w:u w:val="single"/>
    </w:rPr>
  </w:style>
  <w:style w:type="character" w:styleId="ab">
    <w:name w:val="footnote reference"/>
    <w:basedOn w:val="a1"/>
    <w:qFormat/>
    <w:rPr>
      <w:vertAlign w:val="superscript"/>
    </w:rPr>
  </w:style>
  <w:style w:type="character" w:customStyle="1" w:styleId="a8">
    <w:name w:val="页眉 字符"/>
    <w:basedOn w:val="a1"/>
    <w:link w:val="a7"/>
    <w:qFormat/>
    <w:rPr>
      <w:rFonts w:eastAsia="仿宋_GB2312"/>
      <w:spacing w:val="-6"/>
      <w:kern w:val="2"/>
      <w:sz w:val="18"/>
      <w:szCs w:val="18"/>
      <w:lang w:bidi="he-IL"/>
    </w:rPr>
  </w:style>
  <w:style w:type="character" w:customStyle="1" w:styleId="a6">
    <w:name w:val="页脚 字符"/>
    <w:basedOn w:val="a1"/>
    <w:link w:val="a5"/>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867</Words>
  <Characters>4942</Characters>
  <Application>Microsoft Office Word</Application>
  <DocSecurity>0</DocSecurity>
  <Lines>41</Lines>
  <Paragraphs>11</Paragraphs>
  <ScaleCrop>false</ScaleCrop>
  <Company>china</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4</cp:revision>
  <cp:lastPrinted>2023-04-19T07:41:00Z</cp:lastPrinted>
  <dcterms:created xsi:type="dcterms:W3CDTF">2021-08-12T08:39:00Z</dcterms:created>
  <dcterms:modified xsi:type="dcterms:W3CDTF">2023-09-28T07:54:00Z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95027BFAE44D46199C5E318AC87B7A9F_13</vt:lpwstr>
  </property>
</Properties>
</file>