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29"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8D3C15" w:rsidRDefault="008D3C15" w:rsidP="000522B8">
      <w:pPr>
        <w:spacing w:line="360" w:lineRule="auto"/>
        <w:jc w:val="left"/>
        <w:rPr>
          <w:rFonts w:ascii="仿宋_GB2312" w:eastAsia="仿宋_GB2312" w:hAnsi="宋体" w:cs="Times New Roman" w:hint="eastAsia"/>
          <w:b/>
          <w:sz w:val="28"/>
          <w:szCs w:val="32"/>
        </w:rPr>
      </w:pPr>
    </w:p>
    <w:p w:rsidR="00000D8B" w:rsidRPr="000522B8" w:rsidRDefault="008D3C15" w:rsidP="00000D8B">
      <w:pPr>
        <w:spacing w:line="360" w:lineRule="auto"/>
        <w:jc w:val="center"/>
        <w:rPr>
          <w:rFonts w:ascii="仿宋_GB2312" w:eastAsia="仿宋_GB2312" w:hAnsi="宋体" w:cs="Times New Roman"/>
          <w:b/>
          <w:sz w:val="28"/>
          <w:szCs w:val="32"/>
        </w:rPr>
      </w:pPr>
      <w:r w:rsidRPr="008D3C15">
        <w:rPr>
          <w:rFonts w:ascii="仿宋_GB2312" w:eastAsia="仿宋_GB2312" w:hAnsi="宋体" w:cs="Times New Roman"/>
          <w:b/>
          <w:noProof/>
          <w:sz w:val="28"/>
          <w:szCs w:val="32"/>
        </w:rPr>
        <w:drawing>
          <wp:inline distT="0" distB="0" distL="0" distR="0">
            <wp:extent cx="3175037" cy="3314700"/>
            <wp:effectExtent l="0" t="0" r="0" b="0"/>
            <wp:docPr id="3" name="图片 3" descr="E:\新建文件夹\WeChat Files\wxid_tjlr7dgntunb21\FileStorage\Temp\fe8bcbae5097db869e6ce58e49296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新建文件夹\WeChat Files\wxid_tjlr7dgntunb21\FileStorage\Temp\fe8bcbae5097db869e6ce58e492968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7445" cy="3358974"/>
                    </a:xfrm>
                    <a:prstGeom prst="rect">
                      <a:avLst/>
                    </a:prstGeom>
                    <a:noFill/>
                    <a:ln>
                      <a:noFill/>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9C0D29" w:rsidRPr="00DD5024" w:rsidRDefault="00103A91" w:rsidP="009C0D29">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A23607">
        <w:rPr>
          <w:rFonts w:ascii="仿宋_GB2312" w:eastAsia="仿宋_GB2312" w:hAnsi="宋体" w:cs="Times New Roman" w:hint="eastAsia"/>
          <w:b/>
          <w:bCs/>
          <w:sz w:val="24"/>
        </w:rPr>
        <w:t>首创禧瑞风华</w:t>
      </w:r>
      <w:r w:rsidRPr="00DD5024">
        <w:rPr>
          <w:rFonts w:ascii="仿宋_GB2312" w:eastAsia="仿宋_GB2312" w:hAnsi="宋体" w:cs="Times New Roman" w:hint="eastAsia"/>
          <w:b/>
          <w:bCs/>
          <w:sz w:val="24"/>
        </w:rPr>
        <w:t>区位示意图</w:t>
      </w:r>
    </w:p>
    <w:p w:rsidR="00A23607" w:rsidRDefault="00A23607" w:rsidP="00A23607">
      <w:pPr>
        <w:spacing w:line="360" w:lineRule="auto"/>
        <w:jc w:val="center"/>
        <w:rPr>
          <w:rFonts w:hint="eastAsia"/>
          <w:noProof/>
        </w:rPr>
      </w:pPr>
    </w:p>
    <w:p w:rsidR="003423CB" w:rsidRPr="008D3C15" w:rsidRDefault="008D3C15" w:rsidP="008D3C15">
      <w:pPr>
        <w:spacing w:line="360" w:lineRule="auto"/>
        <w:jc w:val="center"/>
        <w:rPr>
          <w:rFonts w:ascii="仿宋_GB2312" w:eastAsia="仿宋_GB2312" w:hAnsi="宋体" w:hint="eastAsia"/>
          <w:b/>
          <w:sz w:val="28"/>
          <w:szCs w:val="32"/>
        </w:rPr>
      </w:pPr>
      <w:r>
        <w:rPr>
          <w:noProof/>
        </w:rPr>
        <w:pict>
          <v:shape id="_x0000_s1027" style="position:absolute;left:0;text-align:left;margin-left:102pt;margin-top:64.55pt;width:171.75pt;height:144.75pt;z-index:251658240" coordsize="3435,2895" path="m75,2040r2085,-30l2160,45,3105,r-45,1095l3435,1125r-45,1755l,2895,75,2040xe" filled="f" strokecolor="red" strokeweight="2.25pt">
            <v:path arrowok="t"/>
          </v:shape>
        </w:pict>
      </w:r>
      <w:r w:rsidR="00A23607">
        <w:rPr>
          <w:noProof/>
        </w:rPr>
        <w:drawing>
          <wp:inline distT="0" distB="0" distL="0" distR="0" wp14:anchorId="573EC221" wp14:editId="10DB8BD7">
            <wp:extent cx="3095581" cy="2819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9443"/>
                    <a:stretch/>
                  </pic:blipFill>
                  <pic:spPr bwMode="auto">
                    <a:xfrm>
                      <a:off x="0" y="0"/>
                      <a:ext cx="3105278" cy="2828232"/>
                    </a:xfrm>
                    <a:prstGeom prst="rect">
                      <a:avLst/>
                    </a:prstGeom>
                    <a:ln>
                      <a:noFill/>
                    </a:ln>
                    <a:extLst>
                      <a:ext uri="{53640926-AAD7-44D8-BBD7-CCE9431645EC}">
                        <a14:shadowObscured xmlns:a14="http://schemas.microsoft.com/office/drawing/2010/main"/>
                      </a:ext>
                    </a:extLst>
                  </pic:spPr>
                </pic:pic>
              </a:graphicData>
            </a:graphic>
          </wp:inline>
        </w:drawing>
      </w:r>
    </w:p>
    <w:p w:rsidR="00122DD8" w:rsidRDefault="009C0D29" w:rsidP="00A23607">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A23607">
        <w:rPr>
          <w:rFonts w:ascii="仿宋_GB2312" w:eastAsia="仿宋_GB2312" w:hAnsi="宋体" w:cs="Times New Roman" w:hint="eastAsia"/>
          <w:b/>
          <w:bCs/>
          <w:sz w:val="24"/>
        </w:rPr>
        <w:t>翔安区浦滨西三里18-114号</w:t>
      </w:r>
      <w:r w:rsidR="00A23607">
        <w:rPr>
          <w:rFonts w:ascii="仿宋_GB2312" w:eastAsia="仿宋_GB2312" w:hAnsi="宋体" w:cs="Times New Roman" w:hint="eastAsia"/>
          <w:b/>
          <w:bCs/>
          <w:sz w:val="24"/>
        </w:rPr>
        <w:t>连锁便利店</w:t>
      </w:r>
      <w:r w:rsidRPr="00DD5024">
        <w:rPr>
          <w:rFonts w:ascii="仿宋_GB2312" w:eastAsia="仿宋_GB2312" w:hAnsi="宋体" w:cs="Times New Roman" w:hint="eastAsia"/>
          <w:b/>
          <w:bCs/>
          <w:sz w:val="24"/>
        </w:rPr>
        <w:t>平面示意图</w:t>
      </w:r>
    </w:p>
    <w:p w:rsidR="008D3C15" w:rsidRPr="00122DD8" w:rsidRDefault="008D3C15" w:rsidP="00A23607">
      <w:pPr>
        <w:spacing w:line="500" w:lineRule="exact"/>
        <w:jc w:val="center"/>
        <w:rPr>
          <w:rFonts w:ascii="仿宋_GB2312" w:eastAsia="仿宋_GB2312" w:hAnsi="宋体" w:cs="Times New Roman" w:hint="eastAsia"/>
          <w:b/>
          <w:bCs/>
          <w:sz w:val="24"/>
        </w:rPr>
      </w:pPr>
      <w:bookmarkStart w:id="0" w:name="_GoBack"/>
      <w:bookmarkEnd w:id="0"/>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r w:rsidRPr="00B87A77">
        <w:rPr>
          <w:rFonts w:ascii="华文细黑" w:eastAsia="华文细黑" w:hAnsi="华文细黑" w:hint="eastAsia"/>
          <w:sz w:val="24"/>
          <w:szCs w:val="24"/>
          <w:u w:val="single"/>
        </w:rPr>
        <w:t>厦门地丰置业有限公司（以下简称丙方）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B87A77" w:rsidRPr="00122DD8" w:rsidRDefault="00B87A77" w:rsidP="00122DD8">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00122DD8">
        <w:rPr>
          <w:rFonts w:ascii="华文细黑" w:eastAsia="华文细黑" w:hAnsi="华文细黑" w:hint="eastAsia"/>
          <w:sz w:val="24"/>
          <w:szCs w:val="24"/>
          <w:u w:val="single"/>
        </w:rPr>
        <w:t xml:space="preserve"> </w:t>
      </w:r>
      <w:r w:rsidR="00122DD8">
        <w:rPr>
          <w:rFonts w:ascii="华文细黑" w:eastAsia="华文细黑" w:hAnsi="华文细黑"/>
          <w:sz w:val="24"/>
          <w:szCs w:val="24"/>
          <w:u w:val="single"/>
        </w:rPr>
        <w:t xml:space="preserve">   </w:t>
      </w:r>
      <w:r w:rsidRPr="00B87A77">
        <w:rPr>
          <w:rFonts w:ascii="华文细黑" w:eastAsia="华文细黑" w:hAnsi="华文细黑" w:hint="eastAsia"/>
          <w:color w:val="000000"/>
          <w:spacing w:val="-4"/>
          <w:sz w:val="24"/>
          <w:szCs w:val="24"/>
        </w:rPr>
        <w:t>，建筑面积共</w:t>
      </w:r>
      <w:r w:rsidR="00122DD8" w:rsidRPr="00122DD8">
        <w:rPr>
          <w:rFonts w:ascii="华文细黑" w:eastAsia="华文细黑" w:hAnsi="华文细黑" w:hint="eastAsia"/>
          <w:color w:val="000000"/>
          <w:spacing w:val="-4"/>
          <w:sz w:val="24"/>
          <w:szCs w:val="24"/>
          <w:u w:val="single"/>
        </w:rPr>
        <w:t xml:space="preserve"> </w:t>
      </w: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B87A77" w:rsidRPr="00B87A77" w:rsidRDefault="00B87A77" w:rsidP="00B87A77">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lastRenderedPageBreak/>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B87A77" w:rsidRPr="00B87A77" w:rsidRDefault="00B87A77" w:rsidP="00B87A77">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B87A77" w:rsidRPr="00B87A77" w:rsidRDefault="00B87A77" w:rsidP="00B87A77">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B87A77" w:rsidRPr="00B87A77" w:rsidRDefault="00B87A77" w:rsidP="00B87A77">
      <w:pPr>
        <w:spacing w:line="360" w:lineRule="auto"/>
        <w:ind w:firstLineChars="200" w:firstLine="440"/>
        <w:rPr>
          <w:rFonts w:ascii="华文细黑" w:eastAsia="华文细黑" w:hAnsi="华文细黑"/>
          <w:b/>
          <w:bCs/>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B87A77" w:rsidRPr="00B87A77" w:rsidRDefault="00B87A77" w:rsidP="00B87A77">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r w:rsidRPr="00B87A77">
        <w:rPr>
          <w:rFonts w:ascii="华文细黑" w:eastAsia="华文细黑" w:hAnsi="华文细黑" w:hint="eastAsia"/>
          <w:color w:val="000000"/>
          <w:sz w:val="24"/>
          <w:szCs w:val="24"/>
        </w:rPr>
        <w:t>房屋月租金计算方式</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4.1.2合同期内租赁租金总额</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w:t>
      </w:r>
      <w:r w:rsidRPr="00B87A77">
        <w:rPr>
          <w:rFonts w:ascii="华文细黑" w:eastAsia="华文细黑" w:hAnsi="华文细黑" w:hint="eastAsia"/>
          <w:sz w:val="24"/>
          <w:szCs w:val="24"/>
        </w:rPr>
        <w:lastRenderedPageBreak/>
        <w:t>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firstRow="1" w:lastRow="0" w:firstColumn="1" w:lastColumn="0" w:noHBand="0" w:noVBand="1"/>
      </w:tblPr>
      <w:tblGrid>
        <w:gridCol w:w="567"/>
        <w:gridCol w:w="2552"/>
        <w:gridCol w:w="1134"/>
        <w:gridCol w:w="1275"/>
        <w:gridCol w:w="3544"/>
      </w:tblGrid>
      <w:tr w:rsidR="00B87A77" w:rsidRPr="00B87A77" w:rsidTr="00AC639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9C0D29" w:rsidP="00AC6395">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bl>
    <w:p w:rsidR="00B87A77" w:rsidRPr="00B87A77" w:rsidRDefault="00B87A77" w:rsidP="00B87A77">
      <w:pPr>
        <w:tabs>
          <w:tab w:val="left" w:pos="2497"/>
        </w:tabs>
        <w:spacing w:line="360" w:lineRule="auto"/>
        <w:rPr>
          <w:rFonts w:ascii="华文细黑" w:eastAsia="华文细黑" w:hAnsi="华文细黑"/>
          <w:sz w:val="24"/>
          <w:szCs w:val="24"/>
        </w:rPr>
      </w:pP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①乙方欠缴的水电费、卫生费、物业管理费、公维金等其他应缴费用；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②乙方欠缴的租金及滞纳金（按照欠缴租金每天0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提供房屋装修平面设计图至丙方审核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r w:rsidRPr="00B87A77">
        <w:rPr>
          <w:rFonts w:ascii="华文细黑" w:eastAsia="华文细黑" w:hAnsi="华文细黑" w:hint="eastAsia"/>
          <w:color w:val="000000"/>
          <w:sz w:val="24"/>
          <w:szCs w:val="24"/>
        </w:rPr>
        <w:t>若当地居委会或其他政府行政主管部门对租赁地点的使用用途有其他规定或限制的，乙方必须按照规定使用和改正。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乙方承租期间需接受租赁房屋所在物业管理区域的物业公司的物业管理，并按物业服务合同的约定履行按期足额支付物业费、房屋公共维修金等义务。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逾期不</w:t>
      </w:r>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87A77" w:rsidRPr="00B87A77" w:rsidRDefault="00B87A77" w:rsidP="00B87A77">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r w:rsidRPr="00B87A77">
        <w:rPr>
          <w:rFonts w:ascii="华文细黑" w:eastAsia="华文细黑" w:hAnsi="华文细黑" w:hint="eastAsia"/>
          <w:sz w:val="24"/>
          <w:szCs w:val="24"/>
        </w:rPr>
        <w:t>遇政府土地开发（包括甲方或其它第三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r w:rsidRPr="00B87A77">
        <w:rPr>
          <w:rFonts w:ascii="华文细黑" w:eastAsia="华文细黑" w:hAnsi="华文细黑" w:hint="eastAsia"/>
          <w:sz w:val="24"/>
          <w:szCs w:val="24"/>
        </w:rPr>
        <w:t>一情形的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①乙方未按本合同约定及时足额支付到期租金、违约金、水电费、卫生费、物业管理费、公维金等及其他应付费用超过</w:t>
      </w:r>
      <w:r w:rsidRPr="00B87A77">
        <w:rPr>
          <w:rFonts w:ascii="华文细黑" w:eastAsia="华文细黑" w:hAnsi="华文细黑"/>
          <w:sz w:val="24"/>
          <w:szCs w:val="24"/>
        </w:rPr>
        <w:t>30日的；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⑥乙方不能达到或违反本协议第六条约定的租赁房屋使用要求的。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r w:rsidRPr="00B87A77">
        <w:rPr>
          <w:rFonts w:ascii="华文细黑" w:eastAsia="华文细黑" w:hAnsi="华文细黑" w:hint="eastAsia"/>
          <w:sz w:val="24"/>
          <w:szCs w:val="24"/>
        </w:rPr>
        <w:t>其他第三方的人身安全或损害，乙方须做出赔偿并承担全部责任，包括但不限于以下情形：</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2次缴纳租金超30日的情形，应提供经甲方同意的第三方担保就租赁期内乙方履行其在本合同中所承担的全部义务承担连带责任的保证，或者乙方提供足额抵押。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r w:rsidRPr="00B87A77">
        <w:rPr>
          <w:rFonts w:ascii="华文细黑" w:eastAsia="华文细黑" w:hAnsi="华文细黑" w:hint="eastAsia"/>
          <w:sz w:val="24"/>
          <w:szCs w:val="24"/>
        </w:rPr>
        <w:t>三方按以下地址或联系人送达通知：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丙方（托管方）：厦门地丰置业有限公司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本合同的特别条款较本合同的其它条款优先适用。特别条款与本合同的其它条款不一致时，以特别条款为准。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r w:rsidRPr="00B87A77">
        <w:rPr>
          <w:rFonts w:ascii="华文细黑" w:eastAsia="华文细黑" w:hAnsi="华文细黑" w:hint="eastAsia"/>
          <w:sz w:val="24"/>
          <w:szCs w:val="24"/>
        </w:rPr>
        <w:t>作出有效整改并报丙方验收，甲方有权视情节扣除相应的履约保证金，乙方对此无异议。</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r w:rsidRPr="00B87A77">
        <w:rPr>
          <w:rFonts w:ascii="华文细黑" w:eastAsia="华文细黑" w:hAnsi="华文细黑" w:hint="eastAsia"/>
          <w:sz w:val="24"/>
          <w:szCs w:val="24"/>
        </w:rPr>
        <w:t>三方法定代表人或授权代表签字并加盖公章（如是个体户承租则按手印）后生效。本合同的争议解决条款、乙方的搬迁责任条款不因本合同的解除或终止而失效。</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B87A77" w:rsidRPr="00B87A77" w:rsidRDefault="00B87A77" w:rsidP="00B87A77">
      <w:pPr>
        <w:spacing w:line="360" w:lineRule="auto"/>
        <w:ind w:firstLineChars="200" w:firstLine="480"/>
        <w:rPr>
          <w:rFonts w:ascii="华文细黑" w:eastAsia="华文细黑" w:hAnsi="华文细黑"/>
          <w:sz w:val="24"/>
          <w:szCs w:val="24"/>
        </w:rPr>
        <w:sectPr w:rsidR="00B87A77" w:rsidRPr="00B87A77">
          <w:pgSz w:w="11906" w:h="16838"/>
          <w:pgMar w:top="1440" w:right="1800" w:bottom="1440" w:left="1800" w:header="851" w:footer="992" w:gutter="0"/>
          <w:cols w:space="720"/>
          <w:docGrid w:type="lines" w:linePitch="312"/>
        </w:sectPr>
      </w:pP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丙方（盖章）：厦门地丰置业有限公司</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B87A77" w:rsidRPr="00B87A77" w:rsidRDefault="00B87A77" w:rsidP="00B87A77">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A91F63">
      <w:pPr>
        <w:spacing w:beforeLines="50" w:before="156" w:afterLines="50" w:after="156"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A91F63">
      <w:pPr>
        <w:spacing w:beforeLines="50" w:before="156" w:afterLines="50" w:after="156"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A91F63">
      <w:pPr>
        <w:spacing w:beforeLines="50" w:before="156" w:afterLines="50" w:after="156"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A91F63">
      <w:pPr>
        <w:autoSpaceDE w:val="0"/>
        <w:autoSpaceDN w:val="0"/>
        <w:adjustRightInd w:val="0"/>
        <w:spacing w:beforeLines="200" w:before="624" w:line="480" w:lineRule="auto"/>
        <w:ind w:firstLine="539"/>
        <w:rPr>
          <w:rFonts w:ascii="仿宋_GB2312" w:eastAsia="仿宋_GB2312" w:hAnsi="宋体"/>
          <w:b/>
          <w:color w:val="000000"/>
          <w:sz w:val="24"/>
          <w:lang w:val="zh-CN"/>
        </w:rPr>
      </w:pPr>
    </w:p>
    <w:p w:rsidR="00C61A61" w:rsidRDefault="00C61A61" w:rsidP="00A91F63">
      <w:pPr>
        <w:autoSpaceDE w:val="0"/>
        <w:autoSpaceDN w:val="0"/>
        <w:adjustRightInd w:val="0"/>
        <w:spacing w:beforeLines="200" w:before="624"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A91F63">
      <w:pPr>
        <w:autoSpaceDE w:val="0"/>
        <w:autoSpaceDN w:val="0"/>
        <w:adjustRightInd w:val="0"/>
        <w:spacing w:beforeLines="200" w:before="624"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A91F63">
      <w:pPr>
        <w:autoSpaceDE w:val="0"/>
        <w:autoSpaceDN w:val="0"/>
        <w:adjustRightInd w:val="0"/>
        <w:spacing w:beforeLines="100" w:before="312"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sidR="00122DD8">
        <w:rPr>
          <w:rFonts w:ascii="仿宋_GB2312" w:eastAsia="仿宋_GB2312" w:hAnsi="宋体" w:hint="eastAsia"/>
          <w:color w:val="000000"/>
          <w:sz w:val="24"/>
          <w:lang w:val="zh-CN"/>
        </w:rPr>
        <w:t xml:space="preserve"> </w:t>
      </w:r>
      <w:r w:rsidR="00122DD8">
        <w:rPr>
          <w:rFonts w:ascii="仿宋_GB2312" w:eastAsia="仿宋_GB2312" w:hAnsi="宋体"/>
          <w:color w:val="000000"/>
          <w:sz w:val="24"/>
          <w:lang w:val="zh-CN"/>
        </w:rPr>
        <w:t xml:space="preserve"> </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AE3" w:rsidRDefault="00F22AE3" w:rsidP="000C07AA">
      <w:r>
        <w:separator/>
      </w:r>
    </w:p>
  </w:endnote>
  <w:endnote w:type="continuationSeparator" w:id="0">
    <w:p w:rsidR="00F22AE3" w:rsidRDefault="00F22AE3" w:rsidP="000C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AE3" w:rsidRDefault="00F22AE3" w:rsidP="000C07AA">
      <w:r>
        <w:separator/>
      </w:r>
    </w:p>
  </w:footnote>
  <w:footnote w:type="continuationSeparator" w:id="0">
    <w:p w:rsidR="00F22AE3" w:rsidRDefault="00F22AE3" w:rsidP="000C0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8545" fillcolor="white" strokecolor="red">
      <v:fill color="white"/>
      <v:stroke color="red" weight="1.25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4DED"/>
    <w:rsid w:val="00AD7AA8"/>
    <w:rsid w:val="00AF0350"/>
    <w:rsid w:val="00B1787C"/>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8545" fillcolor="white" strokecolor="red">
      <v:fill color="white"/>
      <v:stroke color="red" weight="1.25pt"/>
      <o:colormenu v:ext="edit" fillcolor="none" strokecolor="none"/>
    </o:shapedefaults>
    <o:shapelayout v:ext="edit">
      <o:idmap v:ext="edit" data="1"/>
    </o:shapelayout>
  </w:shapeDefaults>
  <w:decimalSymbol w:val="."/>
  <w:listSeparator w:val=","/>
  <w15:docId w15:val="{07EF1901-35E9-4EA5-AFC6-21FEF096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CF238-FD70-4B09-BD0D-C7B9645C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1898</Words>
  <Characters>10820</Characters>
  <Application>Microsoft Office Word</Application>
  <DocSecurity>0</DocSecurity>
  <Lines>90</Lines>
  <Paragraphs>25</Paragraphs>
  <ScaleCrop>false</ScaleCrop>
  <Company>P R C</Company>
  <LinksUpToDate>false</LinksUpToDate>
  <CharactersWithSpaces>12693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黄雨思(2月5日)</cp:lastModifiedBy>
  <cp:revision>8</cp:revision>
  <cp:lastPrinted>2023-07-24T03:00:00Z</cp:lastPrinted>
  <dcterms:created xsi:type="dcterms:W3CDTF">2023-10-16T08:30:00Z</dcterms:created>
  <dcterms:modified xsi:type="dcterms:W3CDTF">2024-02-18T06:47:00Z</dcterms:modified>
</cp:coreProperties>
</file>